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18C08" w14:textId="4F921B8B" w:rsidR="002C1E60" w:rsidRDefault="00AB54CC" w:rsidP="007B6587">
      <w:pPr>
        <w:spacing w:after="120"/>
        <w:jc w:val="center"/>
        <w:rPr>
          <w:b/>
          <w:color w:val="306EB1"/>
          <w:sz w:val="32"/>
          <w:szCs w:val="32"/>
        </w:rPr>
      </w:pPr>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14:paraId="33377F6F" w14:textId="1CEAD95B" w:rsidR="00A539E5" w:rsidRPr="00A539E5" w:rsidRDefault="00A539E5" w:rsidP="007B6587">
      <w:pPr>
        <w:spacing w:after="120"/>
        <w:jc w:val="center"/>
        <w:rPr>
          <w:bCs/>
          <w:color w:val="306EB1"/>
          <w:sz w:val="28"/>
          <w:szCs w:val="28"/>
        </w:rPr>
      </w:pPr>
      <w:r w:rsidRPr="00A539E5">
        <w:rPr>
          <w:bCs/>
          <w:color w:val="306EB1"/>
          <w:sz w:val="28"/>
          <w:szCs w:val="28"/>
        </w:rPr>
        <w:t xml:space="preserve">Updated </w:t>
      </w:r>
      <w:r w:rsidR="00CA1DB1">
        <w:rPr>
          <w:bCs/>
          <w:color w:val="306EB1"/>
          <w:sz w:val="28"/>
          <w:szCs w:val="28"/>
        </w:rPr>
        <w:t>9/9</w:t>
      </w:r>
      <w:r w:rsidR="00452C37">
        <w:rPr>
          <w:bCs/>
          <w:color w:val="306EB1"/>
          <w:sz w:val="28"/>
          <w:szCs w:val="28"/>
        </w:rPr>
        <w:t>/</w:t>
      </w:r>
      <w:r w:rsidRPr="00A539E5">
        <w:rPr>
          <w:bCs/>
          <w:color w:val="306EB1"/>
          <w:sz w:val="28"/>
          <w:szCs w:val="28"/>
        </w:rPr>
        <w:t>2020</w:t>
      </w:r>
    </w:p>
    <w:p w14:paraId="1DF3B5F5" w14:textId="566FFC01"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w:t>
      </w:r>
      <w:proofErr w:type="gramStart"/>
      <w:r w:rsidRPr="005C7953">
        <w:rPr>
          <w:iCs/>
          <w:sz w:val="22"/>
          <w:szCs w:val="22"/>
        </w:rPr>
        <w:t>has been directed</w:t>
      </w:r>
      <w:proofErr w:type="gramEnd"/>
      <w:r w:rsidRPr="005C7953">
        <w:rPr>
          <w:iCs/>
          <w:sz w:val="22"/>
          <w:szCs w:val="22"/>
        </w:rPr>
        <w:t xml:space="preserve">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2"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w:t>
      </w:r>
      <w:r w:rsidR="0035766D">
        <w:rPr>
          <w:color w:val="000000"/>
          <w:sz w:val="22"/>
          <w:shd w:val="clear" w:color="auto" w:fill="FFFFFF"/>
        </w:rPr>
        <w:t>,</w:t>
      </w:r>
      <w:r w:rsidR="006055AA" w:rsidRPr="006055AA">
        <w:rPr>
          <w:color w:val="000000"/>
          <w:sz w:val="22"/>
          <w:shd w:val="clear" w:color="auto" w:fill="FFFFFF"/>
        </w:rPr>
        <w:t xml:space="preserve">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p>
    <w:p w14:paraId="745A56FE" w14:textId="54EAFA97"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p>
    <w:tbl>
      <w:tblPr>
        <w:tblStyle w:val="TableGrid"/>
        <w:tblW w:w="0" w:type="auto"/>
        <w:tblInd w:w="720" w:type="dxa"/>
        <w:tblLook w:val="04A0" w:firstRow="1" w:lastRow="0" w:firstColumn="1" w:lastColumn="0" w:noHBand="0" w:noVBand="1"/>
        <w:tblDescription w:val="School information"/>
      </w:tblPr>
      <w:tblGrid>
        <w:gridCol w:w="4495"/>
        <w:gridCol w:w="5575"/>
      </w:tblGrid>
      <w:tr w:rsidR="007B6587" w:rsidRPr="005C7953" w14:paraId="426D7A9E" w14:textId="77777777" w:rsidTr="00B0520D">
        <w:trPr>
          <w:tblHeader/>
        </w:trPr>
        <w:tc>
          <w:tcPr>
            <w:tcW w:w="10070" w:type="dxa"/>
            <w:gridSpan w:val="2"/>
            <w:shd w:val="clear" w:color="auto" w:fill="306EB1"/>
            <w:vAlign w:val="center"/>
          </w:tcPr>
          <w:p w14:paraId="4F2B1265" w14:textId="6032E01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7B6587" w:rsidRPr="005C7953" w14:paraId="691D4C2A" w14:textId="77777777" w:rsidTr="00B0520D">
        <w:trPr>
          <w:tblHeader/>
        </w:trPr>
        <w:tc>
          <w:tcPr>
            <w:tcW w:w="4495" w:type="dxa"/>
          </w:tcPr>
          <w:p w14:paraId="7D05D5A3" w14:textId="7DD65DA3" w:rsidR="007B6587" w:rsidRPr="00615ADC" w:rsidRDefault="007B6587" w:rsidP="007B6587">
            <w:pPr>
              <w:pStyle w:val="ListParagraph"/>
              <w:ind w:left="0"/>
              <w:rPr>
                <w:iCs/>
                <w:sz w:val="22"/>
                <w:szCs w:val="22"/>
              </w:rPr>
            </w:pPr>
            <w:r w:rsidRPr="00615ADC">
              <w:rPr>
                <w:bCs/>
                <w:iCs/>
                <w:sz w:val="22"/>
                <w:szCs w:val="22"/>
              </w:rPr>
              <w:t xml:space="preserve">Name of </w:t>
            </w:r>
            <w:r w:rsidR="00350C58" w:rsidRPr="00615ADC">
              <w:rPr>
                <w:bCs/>
                <w:iCs/>
                <w:sz w:val="22"/>
                <w:szCs w:val="22"/>
              </w:rPr>
              <w:t>S</w:t>
            </w:r>
            <w:r w:rsidRPr="00615ADC">
              <w:rPr>
                <w:bCs/>
                <w:iCs/>
                <w:sz w:val="22"/>
                <w:szCs w:val="22"/>
              </w:rPr>
              <w:t xml:space="preserve">chool, </w:t>
            </w:r>
            <w:r w:rsidR="00350C58" w:rsidRPr="00615ADC">
              <w:rPr>
                <w:bCs/>
                <w:iCs/>
                <w:sz w:val="22"/>
                <w:szCs w:val="22"/>
              </w:rPr>
              <w:t>D</w:t>
            </w:r>
            <w:r w:rsidRPr="00615ADC">
              <w:rPr>
                <w:bCs/>
                <w:iCs/>
                <w:sz w:val="22"/>
                <w:szCs w:val="22"/>
              </w:rPr>
              <w:t xml:space="preserve">istrict or </w:t>
            </w:r>
            <w:r w:rsidR="00350C58" w:rsidRPr="00615ADC">
              <w:rPr>
                <w:bCs/>
                <w:iCs/>
                <w:sz w:val="22"/>
                <w:szCs w:val="22"/>
              </w:rPr>
              <w:t>P</w:t>
            </w:r>
            <w:r w:rsidRPr="00615ADC">
              <w:rPr>
                <w:bCs/>
                <w:iCs/>
                <w:sz w:val="22"/>
                <w:szCs w:val="22"/>
              </w:rPr>
              <w:t>rogram</w:t>
            </w:r>
          </w:p>
        </w:tc>
        <w:tc>
          <w:tcPr>
            <w:tcW w:w="5575" w:type="dxa"/>
          </w:tcPr>
          <w:p w14:paraId="63E1D10A" w14:textId="499A651B" w:rsidR="007B6587" w:rsidRPr="005C7953" w:rsidRDefault="000A21A9" w:rsidP="007B6587">
            <w:pPr>
              <w:pStyle w:val="ListParagraph"/>
              <w:ind w:left="0"/>
              <w:rPr>
                <w:iCs/>
                <w:sz w:val="22"/>
                <w:szCs w:val="22"/>
              </w:rPr>
            </w:pPr>
            <w:r>
              <w:rPr>
                <w:iCs/>
                <w:sz w:val="22"/>
                <w:szCs w:val="22"/>
              </w:rPr>
              <w:t>STARBASE Kingsley</w:t>
            </w:r>
          </w:p>
        </w:tc>
      </w:tr>
      <w:tr w:rsidR="007B6587" w:rsidRPr="005C7953" w14:paraId="7F30F35F" w14:textId="77777777" w:rsidTr="00B0520D">
        <w:trPr>
          <w:tblHeader/>
        </w:trPr>
        <w:tc>
          <w:tcPr>
            <w:tcW w:w="4495" w:type="dxa"/>
          </w:tcPr>
          <w:p w14:paraId="23FFD7CD" w14:textId="16B0F042" w:rsidR="007B6587" w:rsidRPr="00615ADC" w:rsidRDefault="007B6587" w:rsidP="007B6587">
            <w:pPr>
              <w:pStyle w:val="ListParagraph"/>
              <w:ind w:left="0"/>
              <w:rPr>
                <w:iCs/>
                <w:sz w:val="22"/>
                <w:szCs w:val="22"/>
              </w:rPr>
            </w:pPr>
            <w:r w:rsidRPr="00615ADC">
              <w:rPr>
                <w:bCs/>
                <w:iCs/>
                <w:sz w:val="22"/>
                <w:szCs w:val="22"/>
              </w:rPr>
              <w:t>Key Contact Person</w:t>
            </w:r>
            <w:r w:rsidR="00350C58" w:rsidRPr="00615ADC">
              <w:rPr>
                <w:bCs/>
                <w:iCs/>
                <w:sz w:val="22"/>
                <w:szCs w:val="22"/>
              </w:rPr>
              <w:t xml:space="preserve"> for this Plan</w:t>
            </w:r>
          </w:p>
        </w:tc>
        <w:tc>
          <w:tcPr>
            <w:tcW w:w="5575" w:type="dxa"/>
          </w:tcPr>
          <w:p w14:paraId="2906A692" w14:textId="0E2BD632" w:rsidR="007B6587" w:rsidRPr="000A21A9" w:rsidRDefault="000A21A9" w:rsidP="007B6587">
            <w:pPr>
              <w:pStyle w:val="ListParagraph"/>
              <w:ind w:left="0"/>
              <w:rPr>
                <w:iCs/>
                <w:sz w:val="20"/>
                <w:szCs w:val="20"/>
              </w:rPr>
            </w:pPr>
            <w:r w:rsidRPr="000A21A9">
              <w:rPr>
                <w:iCs/>
                <w:sz w:val="20"/>
                <w:szCs w:val="20"/>
              </w:rPr>
              <w:t xml:space="preserve">Alesha Earnest (Deputy Director) or </w:t>
            </w:r>
            <w:r w:rsidR="00643CD7" w:rsidRPr="000A21A9">
              <w:rPr>
                <w:iCs/>
                <w:sz w:val="20"/>
                <w:szCs w:val="20"/>
              </w:rPr>
              <w:t>Denise Kortes</w:t>
            </w:r>
            <w:r w:rsidRPr="000A21A9">
              <w:rPr>
                <w:iCs/>
                <w:sz w:val="20"/>
                <w:szCs w:val="20"/>
              </w:rPr>
              <w:t xml:space="preserve"> (State Director)</w:t>
            </w:r>
          </w:p>
        </w:tc>
      </w:tr>
      <w:tr w:rsidR="007B6587" w:rsidRPr="005C7953" w14:paraId="4BFA25AC" w14:textId="77777777" w:rsidTr="00B0520D">
        <w:trPr>
          <w:tblHeader/>
        </w:trPr>
        <w:tc>
          <w:tcPr>
            <w:tcW w:w="4495" w:type="dxa"/>
          </w:tcPr>
          <w:p w14:paraId="13F57688" w14:textId="3045F852" w:rsidR="007B6587" w:rsidRPr="00615ADC" w:rsidRDefault="007B6587" w:rsidP="00350C58">
            <w:pPr>
              <w:pStyle w:val="ListParagraph"/>
              <w:ind w:left="0" w:firstLine="160"/>
              <w:rPr>
                <w:iCs/>
                <w:sz w:val="22"/>
                <w:szCs w:val="22"/>
              </w:rPr>
            </w:pPr>
            <w:r w:rsidRPr="00615ADC">
              <w:rPr>
                <w:bCs/>
                <w:iCs/>
                <w:sz w:val="22"/>
                <w:szCs w:val="22"/>
              </w:rPr>
              <w:t>Phone Number</w:t>
            </w:r>
            <w:r w:rsidR="00350C58" w:rsidRPr="00615ADC">
              <w:rPr>
                <w:bCs/>
                <w:iCs/>
                <w:sz w:val="22"/>
                <w:szCs w:val="22"/>
              </w:rPr>
              <w:t xml:space="preserve"> of this Person</w:t>
            </w:r>
          </w:p>
        </w:tc>
        <w:tc>
          <w:tcPr>
            <w:tcW w:w="5575" w:type="dxa"/>
          </w:tcPr>
          <w:p w14:paraId="4AD0EBFD" w14:textId="49389828" w:rsidR="007B6587" w:rsidRPr="005C7953" w:rsidRDefault="000A21A9" w:rsidP="007B6587">
            <w:pPr>
              <w:pStyle w:val="ListParagraph"/>
              <w:ind w:left="0"/>
              <w:rPr>
                <w:iCs/>
                <w:sz w:val="22"/>
                <w:szCs w:val="22"/>
              </w:rPr>
            </w:pPr>
            <w:r>
              <w:rPr>
                <w:iCs/>
                <w:sz w:val="22"/>
                <w:szCs w:val="22"/>
              </w:rPr>
              <w:t xml:space="preserve">Earnest &gt; 541-205-8442 or Kortes &gt; </w:t>
            </w:r>
            <w:r w:rsidR="00643CD7">
              <w:rPr>
                <w:iCs/>
                <w:sz w:val="22"/>
                <w:szCs w:val="22"/>
              </w:rPr>
              <w:t>503-972-8630</w:t>
            </w:r>
          </w:p>
        </w:tc>
      </w:tr>
      <w:tr w:rsidR="007B6587" w:rsidRPr="005C7953" w14:paraId="62162142" w14:textId="77777777" w:rsidTr="00B0520D">
        <w:trPr>
          <w:tblHeader/>
        </w:trPr>
        <w:tc>
          <w:tcPr>
            <w:tcW w:w="4495" w:type="dxa"/>
          </w:tcPr>
          <w:p w14:paraId="56840C61" w14:textId="70F6B362" w:rsidR="007B6587" w:rsidRPr="00615ADC" w:rsidRDefault="007B6587" w:rsidP="00350C58">
            <w:pPr>
              <w:pStyle w:val="ListParagraph"/>
              <w:ind w:left="0" w:firstLine="160"/>
              <w:rPr>
                <w:iCs/>
                <w:sz w:val="22"/>
                <w:szCs w:val="22"/>
              </w:rPr>
            </w:pPr>
            <w:r w:rsidRPr="00615ADC">
              <w:rPr>
                <w:bCs/>
                <w:iCs/>
                <w:sz w:val="22"/>
                <w:szCs w:val="22"/>
              </w:rPr>
              <w:t>Email Address</w:t>
            </w:r>
            <w:r w:rsidR="00350C58" w:rsidRPr="00615ADC">
              <w:rPr>
                <w:bCs/>
                <w:iCs/>
                <w:sz w:val="22"/>
                <w:szCs w:val="22"/>
              </w:rPr>
              <w:t xml:space="preserve"> of this Person</w:t>
            </w:r>
          </w:p>
        </w:tc>
        <w:tc>
          <w:tcPr>
            <w:tcW w:w="5575" w:type="dxa"/>
          </w:tcPr>
          <w:p w14:paraId="72B9A6B3" w14:textId="53A48888" w:rsidR="007B6587" w:rsidRDefault="000A21A9" w:rsidP="007B6587">
            <w:pPr>
              <w:pStyle w:val="ListParagraph"/>
              <w:ind w:left="0"/>
              <w:rPr>
                <w:iCs/>
                <w:sz w:val="22"/>
                <w:szCs w:val="22"/>
              </w:rPr>
            </w:pPr>
            <w:hyperlink r:id="rId13" w:history="1">
              <w:r w:rsidRPr="00D561F7">
                <w:rPr>
                  <w:rStyle w:val="Hyperlink"/>
                  <w:iCs/>
                  <w:sz w:val="22"/>
                  <w:szCs w:val="22"/>
                </w:rPr>
                <w:t>Alesha.Earnest@mil.state.or.us</w:t>
              </w:r>
            </w:hyperlink>
            <w:r>
              <w:rPr>
                <w:iCs/>
                <w:sz w:val="22"/>
                <w:szCs w:val="22"/>
              </w:rPr>
              <w:t xml:space="preserve"> </w:t>
            </w:r>
            <w:hyperlink r:id="rId14" w:history="1">
              <w:r w:rsidRPr="00D561F7">
                <w:rPr>
                  <w:rStyle w:val="Hyperlink"/>
                  <w:iCs/>
                  <w:sz w:val="22"/>
                  <w:szCs w:val="22"/>
                </w:rPr>
                <w:t>Denise.Kortes@mil.state.or.us</w:t>
              </w:r>
            </w:hyperlink>
          </w:p>
          <w:p w14:paraId="22DBB75D" w14:textId="48EE22CB" w:rsidR="000A21A9" w:rsidRPr="005C7953" w:rsidRDefault="000A21A9" w:rsidP="007B6587">
            <w:pPr>
              <w:pStyle w:val="ListParagraph"/>
              <w:ind w:left="0"/>
              <w:rPr>
                <w:iCs/>
                <w:sz w:val="22"/>
                <w:szCs w:val="22"/>
              </w:rPr>
            </w:pPr>
          </w:p>
        </w:tc>
      </w:tr>
      <w:tr w:rsidR="00615ADC" w:rsidRPr="005C7953" w14:paraId="003ECE96" w14:textId="77777777" w:rsidTr="00B0520D">
        <w:trPr>
          <w:tblHeader/>
        </w:trPr>
        <w:tc>
          <w:tcPr>
            <w:tcW w:w="4495" w:type="dxa"/>
          </w:tcPr>
          <w:p w14:paraId="25C966BC" w14:textId="271D1480" w:rsidR="00615ADC" w:rsidRPr="00615ADC" w:rsidRDefault="00615ADC" w:rsidP="007B6587">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14:paraId="09602498" w14:textId="362C3A3D" w:rsidR="00112087" w:rsidRPr="00592846" w:rsidRDefault="00112087" w:rsidP="00112087">
            <w:pPr>
              <w:shd w:val="clear" w:color="auto" w:fill="FFFFFF"/>
              <w:rPr>
                <w:rFonts w:ascii="Times New Roman" w:eastAsia="Times New Roman" w:hAnsi="Times New Roman" w:cs="Times New Roman"/>
                <w:color w:val="212121"/>
                <w:sz w:val="20"/>
                <w:szCs w:val="20"/>
              </w:rPr>
            </w:pPr>
            <w:r w:rsidRPr="00112087">
              <w:rPr>
                <w:rFonts w:ascii="Times New Roman" w:eastAsia="Times New Roman" w:hAnsi="Times New Roman" w:cs="Times New Roman"/>
                <w:color w:val="212121"/>
                <w:sz w:val="20"/>
                <w:szCs w:val="20"/>
              </w:rPr>
              <w:t>Michael J. O'Toole, CDFM-A</w:t>
            </w:r>
            <w:r w:rsidRPr="00592846">
              <w:rPr>
                <w:rFonts w:ascii="Times New Roman" w:eastAsia="Times New Roman" w:hAnsi="Times New Roman" w:cs="Times New Roman"/>
                <w:color w:val="212121"/>
                <w:sz w:val="20"/>
                <w:szCs w:val="20"/>
              </w:rPr>
              <w:t xml:space="preserve"> / </w:t>
            </w:r>
            <w:r w:rsidRPr="00112087">
              <w:rPr>
                <w:rFonts w:ascii="Times New Roman" w:eastAsia="Times New Roman" w:hAnsi="Times New Roman" w:cs="Times New Roman"/>
                <w:color w:val="212121"/>
                <w:sz w:val="20"/>
                <w:szCs w:val="20"/>
              </w:rPr>
              <w:t>Director, Civil-Military Programs</w:t>
            </w:r>
          </w:p>
          <w:p w14:paraId="59C3013D" w14:textId="2A6E1DEB" w:rsidR="00112087" w:rsidRDefault="00112087" w:rsidP="00112087">
            <w:pPr>
              <w:shd w:val="clear" w:color="auto" w:fill="FFFFFF"/>
              <w:rPr>
                <w:rFonts w:ascii="Times New Roman" w:eastAsia="Times New Roman" w:hAnsi="Times New Roman" w:cs="Times New Roman"/>
                <w:color w:val="212121"/>
                <w:sz w:val="20"/>
                <w:szCs w:val="20"/>
              </w:rPr>
            </w:pPr>
            <w:r w:rsidRPr="00592846">
              <w:rPr>
                <w:rFonts w:ascii="Times New Roman" w:eastAsia="Times New Roman" w:hAnsi="Times New Roman" w:cs="Times New Roman"/>
                <w:color w:val="212121"/>
                <w:sz w:val="20"/>
                <w:szCs w:val="20"/>
              </w:rPr>
              <w:t xml:space="preserve">Barbara Koscak / Founder, DoD STARBASE </w:t>
            </w:r>
          </w:p>
          <w:p w14:paraId="5D7E7D36" w14:textId="56BB3A09" w:rsidR="00592846" w:rsidRDefault="00592846" w:rsidP="00112087">
            <w:p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Col. Jeffrey Edwards / Commander, 173</w:t>
            </w:r>
            <w:r w:rsidRPr="00592846">
              <w:rPr>
                <w:rFonts w:ascii="Times New Roman" w:eastAsia="Times New Roman" w:hAnsi="Times New Roman" w:cs="Times New Roman"/>
                <w:color w:val="212121"/>
                <w:sz w:val="20"/>
                <w:szCs w:val="20"/>
                <w:vertAlign w:val="superscript"/>
              </w:rPr>
              <w:t>rd</w:t>
            </w:r>
            <w:r>
              <w:rPr>
                <w:rFonts w:ascii="Times New Roman" w:eastAsia="Times New Roman" w:hAnsi="Times New Roman" w:cs="Times New Roman"/>
                <w:color w:val="212121"/>
                <w:sz w:val="20"/>
                <w:szCs w:val="20"/>
              </w:rPr>
              <w:t xml:space="preserve"> Fighter Wing </w:t>
            </w:r>
          </w:p>
          <w:p w14:paraId="6A31A148" w14:textId="563E3FA4" w:rsidR="00592846" w:rsidRPr="00592846" w:rsidRDefault="00592846" w:rsidP="00112087">
            <w:pPr>
              <w:shd w:val="clear" w:color="auto" w:fill="FFFFFF"/>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Col. David Unruh / Commander, 142</w:t>
            </w:r>
            <w:r w:rsidRPr="00592846">
              <w:rPr>
                <w:rFonts w:ascii="Times New Roman" w:eastAsia="Times New Roman" w:hAnsi="Times New Roman" w:cs="Times New Roman"/>
                <w:color w:val="212121"/>
                <w:sz w:val="20"/>
                <w:szCs w:val="20"/>
                <w:vertAlign w:val="superscript"/>
              </w:rPr>
              <w:t>nd</w:t>
            </w:r>
            <w:r>
              <w:rPr>
                <w:rFonts w:ascii="Times New Roman" w:eastAsia="Times New Roman" w:hAnsi="Times New Roman" w:cs="Times New Roman"/>
                <w:color w:val="212121"/>
                <w:sz w:val="20"/>
                <w:szCs w:val="20"/>
              </w:rPr>
              <w:t xml:space="preserve"> Fighter Wing</w:t>
            </w:r>
          </w:p>
          <w:p w14:paraId="3E664675" w14:textId="5093A075" w:rsidR="00112087" w:rsidRPr="00592846" w:rsidRDefault="00112087" w:rsidP="00112087">
            <w:pPr>
              <w:shd w:val="clear" w:color="auto" w:fill="FFFFFF"/>
              <w:rPr>
                <w:rFonts w:ascii="Times New Roman" w:eastAsia="Times New Roman" w:hAnsi="Times New Roman" w:cs="Times New Roman"/>
                <w:color w:val="212121"/>
                <w:sz w:val="20"/>
                <w:szCs w:val="20"/>
              </w:rPr>
            </w:pPr>
            <w:r w:rsidRPr="00592846">
              <w:rPr>
                <w:rFonts w:ascii="Times New Roman" w:eastAsia="Times New Roman" w:hAnsi="Times New Roman" w:cs="Times New Roman"/>
                <w:color w:val="212121"/>
                <w:sz w:val="20"/>
                <w:szCs w:val="20"/>
              </w:rPr>
              <w:t>Denise Kortes / State Director, STARBASE Oregon</w:t>
            </w:r>
          </w:p>
          <w:p w14:paraId="4A7F97D9" w14:textId="19821E72" w:rsidR="00112087" w:rsidRPr="00592846" w:rsidRDefault="00112087" w:rsidP="00112087">
            <w:pPr>
              <w:shd w:val="clear" w:color="auto" w:fill="FFFFFF"/>
              <w:rPr>
                <w:rFonts w:ascii="Times New Roman" w:eastAsia="Times New Roman" w:hAnsi="Times New Roman" w:cs="Times New Roman"/>
                <w:color w:val="212121"/>
                <w:sz w:val="20"/>
                <w:szCs w:val="20"/>
              </w:rPr>
            </w:pPr>
            <w:r w:rsidRPr="00592846">
              <w:rPr>
                <w:rFonts w:ascii="Times New Roman" w:eastAsia="Times New Roman" w:hAnsi="Times New Roman" w:cs="Times New Roman"/>
                <w:color w:val="212121"/>
                <w:sz w:val="20"/>
                <w:szCs w:val="20"/>
              </w:rPr>
              <w:t>Alesha Earnest / Deputy Director, STARBASE Kingsley</w:t>
            </w:r>
          </w:p>
          <w:p w14:paraId="2FD6CAEA" w14:textId="5A22041B" w:rsidR="00112087" w:rsidRPr="00592846" w:rsidRDefault="00112087" w:rsidP="00112087">
            <w:pPr>
              <w:shd w:val="clear" w:color="auto" w:fill="FFFFFF"/>
              <w:rPr>
                <w:rFonts w:ascii="Times New Roman" w:eastAsia="Times New Roman" w:hAnsi="Times New Roman" w:cs="Times New Roman"/>
                <w:color w:val="212121"/>
                <w:sz w:val="20"/>
                <w:szCs w:val="20"/>
              </w:rPr>
            </w:pPr>
            <w:r w:rsidRPr="00592846">
              <w:rPr>
                <w:rFonts w:ascii="Times New Roman" w:eastAsia="Times New Roman" w:hAnsi="Times New Roman" w:cs="Times New Roman"/>
                <w:color w:val="212121"/>
                <w:sz w:val="20"/>
                <w:szCs w:val="20"/>
              </w:rPr>
              <w:t>Jordan Brown / Deputy Director, STARBASE Portland</w:t>
            </w:r>
          </w:p>
          <w:p w14:paraId="66045A78" w14:textId="0BE1820C" w:rsidR="00112087" w:rsidRPr="00112087" w:rsidRDefault="00112087" w:rsidP="00112087">
            <w:pPr>
              <w:shd w:val="clear" w:color="auto" w:fill="FFFFFF"/>
              <w:rPr>
                <w:rFonts w:ascii="Segoe UI" w:eastAsia="Times New Roman" w:hAnsi="Segoe UI" w:cs="Segoe UI"/>
                <w:color w:val="212121"/>
                <w:sz w:val="20"/>
                <w:szCs w:val="20"/>
              </w:rPr>
            </w:pPr>
            <w:r w:rsidRPr="00592846">
              <w:rPr>
                <w:rFonts w:ascii="Times New Roman" w:eastAsia="Times New Roman" w:hAnsi="Times New Roman" w:cs="Times New Roman"/>
                <w:color w:val="212121"/>
                <w:sz w:val="20"/>
                <w:szCs w:val="20"/>
              </w:rPr>
              <w:t>Jeremy Hand / Deputy Director, STARBASE Camp Rilea</w:t>
            </w:r>
          </w:p>
          <w:p w14:paraId="3A76F26B" w14:textId="77777777" w:rsidR="00615ADC" w:rsidRPr="005C7953" w:rsidRDefault="00615ADC" w:rsidP="00112087">
            <w:pPr>
              <w:shd w:val="clear" w:color="auto" w:fill="FFFFFF"/>
              <w:rPr>
                <w:iCs/>
                <w:sz w:val="22"/>
                <w:szCs w:val="22"/>
              </w:rPr>
            </w:pPr>
          </w:p>
        </w:tc>
      </w:tr>
      <w:tr w:rsidR="007B6587" w:rsidRPr="005C7953" w14:paraId="109F72F8" w14:textId="77777777" w:rsidTr="00B0520D">
        <w:trPr>
          <w:tblHeader/>
        </w:trPr>
        <w:tc>
          <w:tcPr>
            <w:tcW w:w="4495" w:type="dxa"/>
          </w:tcPr>
          <w:p w14:paraId="55919F28" w14:textId="0B6A64BF" w:rsidR="007B6587" w:rsidRPr="00615ADC" w:rsidRDefault="00615ADC" w:rsidP="007B6587">
            <w:pPr>
              <w:pStyle w:val="ListParagraph"/>
              <w:ind w:left="0"/>
              <w:rPr>
                <w:iCs/>
                <w:sz w:val="22"/>
                <w:szCs w:val="22"/>
              </w:rPr>
            </w:pPr>
            <w:r>
              <w:rPr>
                <w:bCs/>
                <w:iCs/>
                <w:sz w:val="22"/>
                <w:szCs w:val="22"/>
              </w:rPr>
              <w:t>Local public health office(s) or officers(s)</w:t>
            </w:r>
          </w:p>
        </w:tc>
        <w:tc>
          <w:tcPr>
            <w:tcW w:w="5575" w:type="dxa"/>
          </w:tcPr>
          <w:p w14:paraId="7BB01600" w14:textId="6308D7A6" w:rsidR="00FB260B" w:rsidRDefault="00FB260B" w:rsidP="007B6587">
            <w:pPr>
              <w:pStyle w:val="ListParagraph"/>
              <w:ind w:left="0"/>
              <w:rPr>
                <w:iCs/>
                <w:sz w:val="22"/>
                <w:szCs w:val="22"/>
              </w:rPr>
            </w:pPr>
            <w:r>
              <w:rPr>
                <w:iCs/>
                <w:sz w:val="22"/>
                <w:szCs w:val="22"/>
              </w:rPr>
              <w:t>Klamath County Public Health – 541-882-8846</w:t>
            </w:r>
          </w:p>
          <w:p w14:paraId="4E93A14A" w14:textId="109994ED" w:rsidR="00D76E96" w:rsidRPr="005C7953" w:rsidRDefault="00D76E96" w:rsidP="007B6587">
            <w:pPr>
              <w:pStyle w:val="ListParagraph"/>
              <w:ind w:left="0"/>
              <w:rPr>
                <w:iCs/>
                <w:sz w:val="22"/>
                <w:szCs w:val="22"/>
              </w:rPr>
            </w:pPr>
          </w:p>
        </w:tc>
      </w:tr>
      <w:tr w:rsidR="007B6587" w:rsidRPr="005C7953" w14:paraId="395BD668" w14:textId="77777777" w:rsidTr="00B0520D">
        <w:trPr>
          <w:tblHeader/>
        </w:trPr>
        <w:tc>
          <w:tcPr>
            <w:tcW w:w="4495" w:type="dxa"/>
          </w:tcPr>
          <w:p w14:paraId="500A5AD3" w14:textId="7F30F52B" w:rsidR="007B6587" w:rsidRPr="00615ADC" w:rsidRDefault="00615ADC" w:rsidP="007B6587">
            <w:pPr>
              <w:pStyle w:val="ListParagraph"/>
              <w:ind w:left="0"/>
              <w:rPr>
                <w:bCs/>
                <w:iCs/>
                <w:sz w:val="22"/>
                <w:szCs w:val="22"/>
              </w:rPr>
            </w:pPr>
            <w:r>
              <w:rPr>
                <w:bCs/>
                <w:iCs/>
                <w:sz w:val="22"/>
                <w:szCs w:val="22"/>
              </w:rPr>
              <w:t>Name of p</w:t>
            </w:r>
            <w:r w:rsidR="007B6587" w:rsidRPr="00615ADC">
              <w:rPr>
                <w:bCs/>
                <w:iCs/>
                <w:sz w:val="22"/>
                <w:szCs w:val="22"/>
              </w:rPr>
              <w:t>erson Designated to Establish, Implement and Enforce Physical Distancing Requirements</w:t>
            </w:r>
          </w:p>
        </w:tc>
        <w:tc>
          <w:tcPr>
            <w:tcW w:w="5575" w:type="dxa"/>
          </w:tcPr>
          <w:p w14:paraId="6F24A734" w14:textId="11F86BDB" w:rsidR="00FB260B" w:rsidRDefault="00FB260B" w:rsidP="007B6587">
            <w:pPr>
              <w:pStyle w:val="ListParagraph"/>
              <w:ind w:left="0"/>
              <w:rPr>
                <w:iCs/>
                <w:sz w:val="22"/>
                <w:szCs w:val="22"/>
              </w:rPr>
            </w:pPr>
            <w:r>
              <w:rPr>
                <w:iCs/>
                <w:sz w:val="22"/>
                <w:szCs w:val="22"/>
              </w:rPr>
              <w:t>Alesha Earnest-Deputy Director</w:t>
            </w:r>
            <w:r w:rsidR="000A21A9">
              <w:rPr>
                <w:iCs/>
                <w:sz w:val="22"/>
                <w:szCs w:val="22"/>
              </w:rPr>
              <w:t xml:space="preserve">, </w:t>
            </w:r>
            <w:r>
              <w:rPr>
                <w:iCs/>
                <w:sz w:val="22"/>
                <w:szCs w:val="22"/>
              </w:rPr>
              <w:t>STARBASE Kingsley</w:t>
            </w:r>
          </w:p>
          <w:p w14:paraId="384B3C7A" w14:textId="1D862157" w:rsidR="000613B1" w:rsidRPr="005C7953" w:rsidRDefault="000A21A9" w:rsidP="007B6587">
            <w:pPr>
              <w:pStyle w:val="ListParagraph"/>
              <w:ind w:left="0"/>
              <w:rPr>
                <w:iCs/>
                <w:sz w:val="22"/>
                <w:szCs w:val="22"/>
              </w:rPr>
            </w:pPr>
            <w:r>
              <w:rPr>
                <w:iCs/>
                <w:sz w:val="22"/>
                <w:szCs w:val="22"/>
              </w:rPr>
              <w:t>Denise Kortes-Oregon State Director</w:t>
            </w:r>
          </w:p>
        </w:tc>
      </w:tr>
      <w:tr w:rsidR="00350C58" w:rsidRPr="005C7953" w14:paraId="1EF49BBA" w14:textId="77777777" w:rsidTr="00B0520D">
        <w:trPr>
          <w:tblHeader/>
        </w:trPr>
        <w:tc>
          <w:tcPr>
            <w:tcW w:w="4495" w:type="dxa"/>
          </w:tcPr>
          <w:p w14:paraId="75E027E4" w14:textId="43EB3645" w:rsidR="00350C58" w:rsidRPr="00615ADC" w:rsidRDefault="00615ADC" w:rsidP="00615ADC">
            <w:pPr>
              <w:pStyle w:val="ListParagraph"/>
              <w:ind w:left="0" w:hanging="25"/>
              <w:rPr>
                <w:bCs/>
                <w:iCs/>
                <w:sz w:val="22"/>
                <w:szCs w:val="22"/>
              </w:rPr>
            </w:pPr>
            <w:r w:rsidRPr="00615ADC">
              <w:rPr>
                <w:bCs/>
                <w:iCs/>
                <w:sz w:val="22"/>
                <w:szCs w:val="22"/>
              </w:rPr>
              <w:t>Intended Effective Dates for this Plan</w:t>
            </w:r>
            <w:r w:rsidR="00592846">
              <w:rPr>
                <w:bCs/>
                <w:iCs/>
                <w:sz w:val="22"/>
                <w:szCs w:val="22"/>
              </w:rPr>
              <w:t xml:space="preserve"> </w:t>
            </w:r>
          </w:p>
        </w:tc>
        <w:tc>
          <w:tcPr>
            <w:tcW w:w="5575" w:type="dxa"/>
          </w:tcPr>
          <w:p w14:paraId="329FE17C" w14:textId="5F80C734" w:rsidR="000A21A9" w:rsidRPr="005C7953" w:rsidRDefault="000A21A9" w:rsidP="000A21A9">
            <w:pPr>
              <w:pStyle w:val="ListParagraph"/>
              <w:ind w:left="0"/>
              <w:rPr>
                <w:iCs/>
                <w:sz w:val="22"/>
                <w:szCs w:val="22"/>
              </w:rPr>
            </w:pPr>
            <w:r>
              <w:rPr>
                <w:iCs/>
                <w:sz w:val="22"/>
                <w:szCs w:val="22"/>
              </w:rPr>
              <w:t>10/2</w:t>
            </w:r>
            <w:r w:rsidR="00643CD7">
              <w:rPr>
                <w:iCs/>
                <w:sz w:val="22"/>
                <w:szCs w:val="22"/>
              </w:rPr>
              <w:t>/2020</w:t>
            </w:r>
            <w:r w:rsidR="001854E0">
              <w:rPr>
                <w:iCs/>
                <w:sz w:val="22"/>
                <w:szCs w:val="22"/>
              </w:rPr>
              <w:t xml:space="preserve"> – STARBASE Kingsley </w:t>
            </w:r>
          </w:p>
          <w:p w14:paraId="33675A01" w14:textId="6A05A88D" w:rsidR="001854E0" w:rsidRPr="005C7953" w:rsidRDefault="001854E0" w:rsidP="00350C58">
            <w:pPr>
              <w:pStyle w:val="ListParagraph"/>
              <w:ind w:left="0"/>
              <w:rPr>
                <w:iCs/>
                <w:sz w:val="22"/>
                <w:szCs w:val="22"/>
              </w:rPr>
            </w:pPr>
          </w:p>
        </w:tc>
      </w:tr>
      <w:tr w:rsidR="00615ADC" w:rsidRPr="005C7953" w14:paraId="5F689931" w14:textId="77777777" w:rsidTr="00B0520D">
        <w:trPr>
          <w:tblHeader/>
        </w:trPr>
        <w:tc>
          <w:tcPr>
            <w:tcW w:w="4495" w:type="dxa"/>
          </w:tcPr>
          <w:p w14:paraId="050D9C76" w14:textId="4F7BA6C9" w:rsidR="00615ADC" w:rsidRPr="00615ADC" w:rsidRDefault="00615ADC" w:rsidP="00615ADC">
            <w:pPr>
              <w:pStyle w:val="ListParagraph"/>
              <w:ind w:left="0"/>
              <w:rPr>
                <w:bCs/>
                <w:iCs/>
                <w:sz w:val="22"/>
                <w:szCs w:val="22"/>
              </w:rPr>
            </w:pPr>
            <w:r w:rsidRPr="00615ADC">
              <w:rPr>
                <w:bCs/>
                <w:iCs/>
                <w:sz w:val="22"/>
                <w:szCs w:val="22"/>
              </w:rPr>
              <w:t>ESD Region</w:t>
            </w:r>
          </w:p>
        </w:tc>
        <w:tc>
          <w:tcPr>
            <w:tcW w:w="5575" w:type="dxa"/>
          </w:tcPr>
          <w:p w14:paraId="18CE32C5" w14:textId="2D2CF3F0" w:rsidR="001854E0" w:rsidRDefault="001854E0" w:rsidP="00615ADC">
            <w:pPr>
              <w:pStyle w:val="ListParagraph"/>
              <w:ind w:left="0"/>
              <w:rPr>
                <w:iCs/>
                <w:sz w:val="22"/>
                <w:szCs w:val="22"/>
              </w:rPr>
            </w:pPr>
            <w:r>
              <w:rPr>
                <w:iCs/>
                <w:sz w:val="22"/>
                <w:szCs w:val="22"/>
              </w:rPr>
              <w:t>Southern Oregon ESD – 541-776-8590 / STARBASE Kingsley</w:t>
            </w:r>
          </w:p>
          <w:p w14:paraId="76380D71" w14:textId="0E6080F6" w:rsidR="00FB260B" w:rsidRPr="005C7953" w:rsidRDefault="00FB260B" w:rsidP="00615ADC">
            <w:pPr>
              <w:pStyle w:val="ListParagraph"/>
              <w:ind w:left="0"/>
              <w:rPr>
                <w:iCs/>
                <w:sz w:val="22"/>
                <w:szCs w:val="22"/>
              </w:rPr>
            </w:pPr>
          </w:p>
        </w:tc>
      </w:tr>
    </w:tbl>
    <w:p w14:paraId="28338908" w14:textId="7C3663FA" w:rsidR="000123E1" w:rsidRDefault="000123E1" w:rsidP="000123E1">
      <w:pPr>
        <w:pStyle w:val="ListParagraph"/>
        <w:numPr>
          <w:ilvl w:val="0"/>
          <w:numId w:val="2"/>
        </w:numPr>
        <w:spacing w:before="120" w:after="120"/>
        <w:rPr>
          <w:iCs/>
          <w:sz w:val="22"/>
          <w:szCs w:val="22"/>
        </w:rPr>
      </w:pPr>
      <w:r>
        <w:rPr>
          <w:iCs/>
          <w:sz w:val="22"/>
          <w:szCs w:val="22"/>
        </w:rPr>
        <w:lastRenderedPageBreak/>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firstRow="1" w:lastRow="0" w:firstColumn="1" w:lastColumn="0" w:noHBand="0" w:noVBand="1"/>
        <w:tblDescription w:val="&quot;&quot;"/>
      </w:tblPr>
      <w:tblGrid>
        <w:gridCol w:w="10075"/>
      </w:tblGrid>
      <w:tr w:rsidR="000123E1" w14:paraId="0B6207EA" w14:textId="77777777" w:rsidTr="007533A5">
        <w:trPr>
          <w:trHeight w:val="1142"/>
          <w:tblHeader/>
        </w:trPr>
        <w:tc>
          <w:tcPr>
            <w:tcW w:w="10075" w:type="dxa"/>
          </w:tcPr>
          <w:p w14:paraId="178D42EA" w14:textId="30DCA286" w:rsidR="00B24E80" w:rsidRDefault="00D647D5" w:rsidP="007533A5">
            <w:pPr>
              <w:rPr>
                <w:iCs/>
                <w:sz w:val="22"/>
                <w:szCs w:val="22"/>
              </w:rPr>
            </w:pPr>
            <w:r>
              <w:rPr>
                <w:iCs/>
                <w:sz w:val="22"/>
                <w:szCs w:val="22"/>
              </w:rPr>
              <w:t>STARBASE Kingsley</w:t>
            </w:r>
            <w:r w:rsidR="00B24E80">
              <w:rPr>
                <w:iCs/>
                <w:sz w:val="22"/>
                <w:szCs w:val="22"/>
              </w:rPr>
              <w:t xml:space="preserve"> is a Federally funded, 25-hour S.T.E.M. supplemental program serving underrepresented, at-risk elementary and middle school aged youth.  Students </w:t>
            </w:r>
            <w:proofErr w:type="gramStart"/>
            <w:r w:rsidR="00B24E80">
              <w:rPr>
                <w:iCs/>
                <w:sz w:val="22"/>
                <w:szCs w:val="22"/>
              </w:rPr>
              <w:t xml:space="preserve">are </w:t>
            </w:r>
            <w:r w:rsidR="00F630C4">
              <w:rPr>
                <w:iCs/>
                <w:sz w:val="22"/>
                <w:szCs w:val="22"/>
              </w:rPr>
              <w:t xml:space="preserve">traditionally </w:t>
            </w:r>
            <w:r w:rsidR="00B24E80">
              <w:rPr>
                <w:iCs/>
                <w:sz w:val="22"/>
                <w:szCs w:val="22"/>
              </w:rPr>
              <w:t>invited</w:t>
            </w:r>
            <w:proofErr w:type="gramEnd"/>
            <w:r w:rsidR="00B24E80">
              <w:rPr>
                <w:iCs/>
                <w:sz w:val="22"/>
                <w:szCs w:val="22"/>
              </w:rPr>
              <w:t xml:space="preserve"> through their school (public, private or home school) and attend with their class in groups of 25 to 30 students.</w:t>
            </w:r>
            <w:r w:rsidR="00F630C4">
              <w:rPr>
                <w:iCs/>
                <w:sz w:val="22"/>
                <w:szCs w:val="22"/>
              </w:rPr>
              <w:t xml:space="preserve">  </w:t>
            </w:r>
            <w:r w:rsidR="00B24E80">
              <w:rPr>
                <w:iCs/>
                <w:sz w:val="22"/>
                <w:szCs w:val="22"/>
              </w:rPr>
              <w:t xml:space="preserve">  </w:t>
            </w:r>
          </w:p>
          <w:p w14:paraId="499CDADE" w14:textId="105DF9FB" w:rsidR="008D038A" w:rsidRPr="00F630C4" w:rsidRDefault="00B24E80" w:rsidP="00B24E80">
            <w:pPr>
              <w:rPr>
                <w:iCs/>
                <w:sz w:val="22"/>
                <w:szCs w:val="22"/>
                <w:u w:val="single"/>
              </w:rPr>
            </w:pPr>
            <w:r w:rsidRPr="00F630C4">
              <w:rPr>
                <w:iCs/>
                <w:sz w:val="22"/>
                <w:szCs w:val="22"/>
                <w:u w:val="single"/>
              </w:rPr>
              <w:t>COVID-19 Modifications</w:t>
            </w:r>
            <w:r w:rsidR="00F630C4">
              <w:rPr>
                <w:iCs/>
                <w:sz w:val="22"/>
                <w:szCs w:val="22"/>
                <w:u w:val="single"/>
              </w:rPr>
              <w:t xml:space="preserve"> to registration, class size and daily operations</w:t>
            </w:r>
            <w:r w:rsidRPr="00F630C4">
              <w:rPr>
                <w:iCs/>
                <w:sz w:val="22"/>
                <w:szCs w:val="22"/>
                <w:u w:val="single"/>
              </w:rPr>
              <w:t xml:space="preserve">:  </w:t>
            </w:r>
          </w:p>
          <w:p w14:paraId="761E1A06" w14:textId="0CC9AB7D" w:rsidR="008D038A" w:rsidRDefault="00B24E80" w:rsidP="00D9155E">
            <w:pPr>
              <w:pStyle w:val="ListParagraph"/>
              <w:numPr>
                <w:ilvl w:val="0"/>
                <w:numId w:val="30"/>
              </w:numPr>
              <w:rPr>
                <w:iCs/>
                <w:sz w:val="22"/>
                <w:szCs w:val="22"/>
              </w:rPr>
            </w:pPr>
            <w:r w:rsidRPr="008D038A">
              <w:rPr>
                <w:iCs/>
                <w:sz w:val="22"/>
                <w:szCs w:val="22"/>
              </w:rPr>
              <w:t xml:space="preserve">Students will attend in cohorts of </w:t>
            </w:r>
            <w:proofErr w:type="gramStart"/>
            <w:r w:rsidRPr="008D038A">
              <w:rPr>
                <w:iCs/>
                <w:sz w:val="22"/>
                <w:szCs w:val="22"/>
              </w:rPr>
              <w:t>8</w:t>
            </w:r>
            <w:proofErr w:type="gramEnd"/>
            <w:r w:rsidRPr="008D038A">
              <w:rPr>
                <w:iCs/>
                <w:sz w:val="22"/>
                <w:szCs w:val="22"/>
              </w:rPr>
              <w:t xml:space="preserve"> students.</w:t>
            </w:r>
            <w:r w:rsidR="00F630C4">
              <w:rPr>
                <w:iCs/>
                <w:sz w:val="22"/>
                <w:szCs w:val="22"/>
              </w:rPr>
              <w:t xml:space="preserve">  Social distancing and communicable disease management procedures </w:t>
            </w:r>
            <w:proofErr w:type="gramStart"/>
            <w:r w:rsidR="00F630C4">
              <w:rPr>
                <w:iCs/>
                <w:sz w:val="22"/>
                <w:szCs w:val="22"/>
              </w:rPr>
              <w:t>will be enforced</w:t>
            </w:r>
            <w:proofErr w:type="gramEnd"/>
            <w:r w:rsidR="00F630C4">
              <w:rPr>
                <w:iCs/>
                <w:sz w:val="22"/>
                <w:szCs w:val="22"/>
              </w:rPr>
              <w:t>.</w:t>
            </w:r>
          </w:p>
          <w:p w14:paraId="4B8D17D7" w14:textId="0FCC724C" w:rsidR="008D038A" w:rsidRDefault="008D038A" w:rsidP="00D9155E">
            <w:pPr>
              <w:pStyle w:val="ListParagraph"/>
              <w:numPr>
                <w:ilvl w:val="0"/>
                <w:numId w:val="30"/>
              </w:numPr>
              <w:rPr>
                <w:iCs/>
                <w:sz w:val="22"/>
                <w:szCs w:val="22"/>
              </w:rPr>
            </w:pPr>
            <w:r>
              <w:rPr>
                <w:iCs/>
                <w:sz w:val="22"/>
                <w:szCs w:val="22"/>
              </w:rPr>
              <w:t>Title 1 elementary schools will receive a link for their local STARBASE Registration Page to distribute to 5</w:t>
            </w:r>
            <w:r w:rsidRPr="008D038A">
              <w:rPr>
                <w:iCs/>
                <w:sz w:val="22"/>
                <w:szCs w:val="22"/>
                <w:vertAlign w:val="superscript"/>
              </w:rPr>
              <w:t>th</w:t>
            </w:r>
            <w:r>
              <w:rPr>
                <w:iCs/>
                <w:sz w:val="22"/>
                <w:szCs w:val="22"/>
              </w:rPr>
              <w:t xml:space="preserve"> grade parents.</w:t>
            </w:r>
          </w:p>
          <w:p w14:paraId="6F566A5E" w14:textId="28A25350" w:rsidR="008D038A" w:rsidRDefault="00F630C4" w:rsidP="00D9155E">
            <w:pPr>
              <w:pStyle w:val="ListParagraph"/>
              <w:numPr>
                <w:ilvl w:val="0"/>
                <w:numId w:val="30"/>
              </w:numPr>
              <w:rPr>
                <w:iCs/>
                <w:sz w:val="22"/>
                <w:szCs w:val="22"/>
              </w:rPr>
            </w:pPr>
            <w:r>
              <w:rPr>
                <w:iCs/>
                <w:sz w:val="22"/>
                <w:szCs w:val="22"/>
              </w:rPr>
              <w:t>P</w:t>
            </w:r>
            <w:r w:rsidR="008D038A">
              <w:rPr>
                <w:iCs/>
                <w:sz w:val="22"/>
                <w:szCs w:val="22"/>
              </w:rPr>
              <w:t xml:space="preserve">arents who choose to </w:t>
            </w:r>
            <w:r>
              <w:rPr>
                <w:iCs/>
                <w:sz w:val="22"/>
                <w:szCs w:val="22"/>
              </w:rPr>
              <w:t xml:space="preserve">register their student will use the local registration </w:t>
            </w:r>
            <w:r w:rsidR="008D038A">
              <w:rPr>
                <w:iCs/>
                <w:sz w:val="22"/>
                <w:szCs w:val="22"/>
              </w:rPr>
              <w:t>link</w:t>
            </w:r>
            <w:r>
              <w:rPr>
                <w:iCs/>
                <w:sz w:val="22"/>
                <w:szCs w:val="22"/>
              </w:rPr>
              <w:t xml:space="preserve">.  Their child/student </w:t>
            </w:r>
            <w:proofErr w:type="gramStart"/>
            <w:r w:rsidR="008D038A">
              <w:rPr>
                <w:iCs/>
                <w:sz w:val="22"/>
                <w:szCs w:val="22"/>
              </w:rPr>
              <w:t>will be enrolled</w:t>
            </w:r>
            <w:proofErr w:type="gramEnd"/>
            <w:r w:rsidR="008D038A">
              <w:rPr>
                <w:iCs/>
                <w:sz w:val="22"/>
                <w:szCs w:val="22"/>
              </w:rPr>
              <w:t xml:space="preserve"> on a first-come-first-serve basis</w:t>
            </w:r>
            <w:r>
              <w:rPr>
                <w:iCs/>
                <w:sz w:val="22"/>
                <w:szCs w:val="22"/>
              </w:rPr>
              <w:t xml:space="preserve"> until the individual cohorts are full</w:t>
            </w:r>
            <w:r w:rsidR="008D038A">
              <w:rPr>
                <w:iCs/>
                <w:sz w:val="22"/>
                <w:szCs w:val="22"/>
              </w:rPr>
              <w:t>.</w:t>
            </w:r>
          </w:p>
          <w:p w14:paraId="4824F6D0" w14:textId="77777777" w:rsidR="00F630C4" w:rsidRDefault="008D038A" w:rsidP="00D9155E">
            <w:pPr>
              <w:pStyle w:val="ListParagraph"/>
              <w:numPr>
                <w:ilvl w:val="0"/>
                <w:numId w:val="30"/>
              </w:numPr>
              <w:rPr>
                <w:iCs/>
                <w:sz w:val="22"/>
                <w:szCs w:val="22"/>
              </w:rPr>
            </w:pPr>
            <w:r>
              <w:rPr>
                <w:iCs/>
                <w:sz w:val="22"/>
                <w:szCs w:val="22"/>
              </w:rPr>
              <w:t>Students will attend once a week for 5 weeks.</w:t>
            </w:r>
          </w:p>
          <w:p w14:paraId="4C5F69C6" w14:textId="6314F896" w:rsidR="00F630C4" w:rsidRDefault="00F630C4" w:rsidP="00D9155E">
            <w:pPr>
              <w:pStyle w:val="ListParagraph"/>
              <w:numPr>
                <w:ilvl w:val="0"/>
                <w:numId w:val="30"/>
              </w:numPr>
              <w:rPr>
                <w:iCs/>
                <w:sz w:val="22"/>
                <w:szCs w:val="22"/>
              </w:rPr>
            </w:pPr>
            <w:r>
              <w:rPr>
                <w:iCs/>
                <w:sz w:val="22"/>
                <w:szCs w:val="22"/>
              </w:rPr>
              <w:t xml:space="preserve">No parents, volunteers or guardians </w:t>
            </w:r>
            <w:proofErr w:type="gramStart"/>
            <w:r>
              <w:rPr>
                <w:iCs/>
                <w:sz w:val="22"/>
                <w:szCs w:val="22"/>
              </w:rPr>
              <w:t>will be permitted</w:t>
            </w:r>
            <w:proofErr w:type="gramEnd"/>
            <w:r>
              <w:rPr>
                <w:iCs/>
                <w:sz w:val="22"/>
                <w:szCs w:val="22"/>
              </w:rPr>
              <w:t xml:space="preserve"> on the STAR</w:t>
            </w:r>
            <w:r w:rsidR="00B679AF">
              <w:rPr>
                <w:iCs/>
                <w:sz w:val="22"/>
                <w:szCs w:val="22"/>
              </w:rPr>
              <w:t xml:space="preserve">BASE premises unless the student </w:t>
            </w:r>
            <w:r>
              <w:rPr>
                <w:iCs/>
                <w:sz w:val="22"/>
                <w:szCs w:val="22"/>
              </w:rPr>
              <w:t xml:space="preserve">has a special need that warrants a paraprofessional. </w:t>
            </w:r>
          </w:p>
          <w:p w14:paraId="32ADCF7B" w14:textId="4264D6CD" w:rsidR="00F630C4" w:rsidRDefault="00F630C4" w:rsidP="00D9155E">
            <w:pPr>
              <w:pStyle w:val="ListParagraph"/>
              <w:numPr>
                <w:ilvl w:val="0"/>
                <w:numId w:val="30"/>
              </w:numPr>
              <w:rPr>
                <w:iCs/>
                <w:sz w:val="22"/>
                <w:szCs w:val="22"/>
              </w:rPr>
            </w:pPr>
            <w:r>
              <w:rPr>
                <w:iCs/>
                <w:sz w:val="22"/>
                <w:szCs w:val="22"/>
              </w:rPr>
              <w:t>This enrollment mode</w:t>
            </w:r>
            <w:r w:rsidR="00B679AF">
              <w:rPr>
                <w:iCs/>
                <w:sz w:val="22"/>
                <w:szCs w:val="22"/>
              </w:rPr>
              <w:t xml:space="preserve">l </w:t>
            </w:r>
            <w:proofErr w:type="gramStart"/>
            <w:r w:rsidR="00B679AF">
              <w:rPr>
                <w:iCs/>
                <w:sz w:val="22"/>
                <w:szCs w:val="22"/>
              </w:rPr>
              <w:t>will be used</w:t>
            </w:r>
            <w:proofErr w:type="gramEnd"/>
            <w:r w:rsidR="00B679AF">
              <w:rPr>
                <w:iCs/>
                <w:sz w:val="22"/>
                <w:szCs w:val="22"/>
              </w:rPr>
              <w:t xml:space="preserve"> until December 21</w:t>
            </w:r>
            <w:r>
              <w:rPr>
                <w:iCs/>
                <w:sz w:val="22"/>
                <w:szCs w:val="22"/>
              </w:rPr>
              <w:t xml:space="preserve">, 2020.  </w:t>
            </w:r>
            <w:r w:rsidR="001C1855">
              <w:rPr>
                <w:iCs/>
                <w:sz w:val="22"/>
                <w:szCs w:val="22"/>
              </w:rPr>
              <w:t>Reevaluation will occur at that time.</w:t>
            </w:r>
          </w:p>
          <w:p w14:paraId="19BB87C1" w14:textId="00FB7328" w:rsidR="007A3E5F" w:rsidRPr="007A3E5F" w:rsidRDefault="007A3E5F" w:rsidP="007A3E5F">
            <w:pPr>
              <w:rPr>
                <w:iCs/>
                <w:sz w:val="22"/>
                <w:szCs w:val="22"/>
              </w:rPr>
            </w:pPr>
            <w:r w:rsidRPr="007A3E5F">
              <w:rPr>
                <w:iCs/>
                <w:sz w:val="22"/>
                <w:szCs w:val="22"/>
                <w:u w:val="single"/>
              </w:rPr>
              <w:t xml:space="preserve">Please note: </w:t>
            </w:r>
            <w:r>
              <w:rPr>
                <w:iCs/>
                <w:sz w:val="22"/>
                <w:szCs w:val="22"/>
              </w:rPr>
              <w:t xml:space="preserve"> STARBASE offers 25 hours of inquiry based </w:t>
            </w:r>
            <w:r w:rsidRPr="007A3E5F">
              <w:rPr>
                <w:b/>
                <w:iCs/>
                <w:sz w:val="22"/>
                <w:szCs w:val="22"/>
              </w:rPr>
              <w:t>hands-on</w:t>
            </w:r>
            <w:r>
              <w:rPr>
                <w:b/>
                <w:iCs/>
                <w:sz w:val="22"/>
                <w:szCs w:val="22"/>
              </w:rPr>
              <w:t>, minds-on</w:t>
            </w:r>
            <w:r>
              <w:rPr>
                <w:iCs/>
                <w:sz w:val="22"/>
                <w:szCs w:val="22"/>
              </w:rPr>
              <w:t xml:space="preserve"> S.T.E.M curriculum that is not well suited to the Distance-Learning model. STARBASE Oregon is not planning to offer </w:t>
            </w:r>
            <w:proofErr w:type="gramStart"/>
            <w:r>
              <w:rPr>
                <w:iCs/>
                <w:sz w:val="22"/>
                <w:szCs w:val="22"/>
              </w:rPr>
              <w:t>Distance-Learning</w:t>
            </w:r>
            <w:proofErr w:type="gramEnd"/>
            <w:r>
              <w:rPr>
                <w:iCs/>
                <w:sz w:val="22"/>
                <w:szCs w:val="22"/>
              </w:rPr>
              <w:t xml:space="preserve"> at this time. </w:t>
            </w:r>
          </w:p>
          <w:p w14:paraId="3C1EF9CD" w14:textId="25100CC5" w:rsidR="000123E1" w:rsidRPr="008D038A" w:rsidRDefault="00B24E80" w:rsidP="00F630C4">
            <w:pPr>
              <w:pStyle w:val="ListParagraph"/>
              <w:rPr>
                <w:iCs/>
                <w:sz w:val="22"/>
                <w:szCs w:val="22"/>
              </w:rPr>
            </w:pPr>
            <w:r w:rsidRPr="008D038A">
              <w:rPr>
                <w:iCs/>
                <w:sz w:val="22"/>
                <w:szCs w:val="22"/>
              </w:rPr>
              <w:t xml:space="preserve">     </w:t>
            </w:r>
          </w:p>
        </w:tc>
      </w:tr>
    </w:tbl>
    <w:p w14:paraId="6D96728A" w14:textId="567519E1" w:rsidR="00CC78EB" w:rsidRDefault="00CC78EB" w:rsidP="009E1F4C">
      <w:pPr>
        <w:pStyle w:val="ListParagraph"/>
        <w:numPr>
          <w:ilvl w:val="0"/>
          <w:numId w:val="2"/>
        </w:numPr>
        <w:spacing w:before="120" w:after="120"/>
        <w:rPr>
          <w:iCs/>
          <w:sz w:val="22"/>
          <w:szCs w:val="22"/>
        </w:rPr>
      </w:pPr>
      <w:r w:rsidRPr="005C7953">
        <w:rPr>
          <w:iCs/>
          <w:sz w:val="22"/>
          <w:szCs w:val="22"/>
        </w:rPr>
        <w:t>Indicate which instruction</w:t>
      </w:r>
      <w:r w:rsidR="007B6587" w:rsidRPr="005C7953">
        <w:rPr>
          <w:iCs/>
          <w:sz w:val="22"/>
          <w:szCs w:val="22"/>
        </w:rPr>
        <w:t>al</w:t>
      </w:r>
      <w:r w:rsidRPr="005C7953">
        <w:rPr>
          <w:iCs/>
          <w:sz w:val="22"/>
          <w:szCs w:val="22"/>
        </w:rPr>
        <w:t xml:space="preserve"> model </w:t>
      </w:r>
      <w:proofErr w:type="gramStart"/>
      <w:r w:rsidRPr="005C7953">
        <w:rPr>
          <w:iCs/>
          <w:sz w:val="22"/>
          <w:szCs w:val="22"/>
        </w:rPr>
        <w:t>will be used</w:t>
      </w:r>
      <w:proofErr w:type="gramEnd"/>
      <w:r w:rsidRPr="005C7953">
        <w:rPr>
          <w:iCs/>
          <w:sz w:val="22"/>
          <w:szCs w:val="22"/>
        </w:rPr>
        <w:t xml:space="preserve">. </w:t>
      </w:r>
    </w:p>
    <w:p w14:paraId="656EB290" w14:textId="77777777" w:rsidR="00B20731" w:rsidRPr="005C7953" w:rsidRDefault="00B20731" w:rsidP="00B20731">
      <w:pPr>
        <w:pStyle w:val="ListParagraph"/>
        <w:spacing w:before="120" w:after="120"/>
        <w:rPr>
          <w:iCs/>
          <w:sz w:val="22"/>
          <w:szCs w:val="22"/>
        </w:rPr>
      </w:pP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053F28" w:rsidRPr="005C7953" w14:paraId="1F03E06B" w14:textId="77777777" w:rsidTr="0082761A">
        <w:trPr>
          <w:tblHeader/>
          <w:jc w:val="center"/>
        </w:trPr>
        <w:tc>
          <w:tcPr>
            <w:tcW w:w="8169" w:type="dxa"/>
            <w:gridSpan w:val="8"/>
            <w:tcMar>
              <w:right w:w="29" w:type="dxa"/>
            </w:tcMar>
          </w:tcPr>
          <w:p w14:paraId="61589974" w14:textId="13318588" w:rsidR="00053F28" w:rsidRPr="005C7953" w:rsidRDefault="00053F28" w:rsidP="007B6587">
            <w:pPr>
              <w:pStyle w:val="ListParagraph"/>
              <w:ind w:left="0"/>
              <w:rPr>
                <w:i/>
                <w:sz w:val="22"/>
                <w:szCs w:val="22"/>
              </w:rPr>
            </w:pPr>
            <w:r w:rsidRPr="005C7953">
              <w:rPr>
                <w:i/>
                <w:sz w:val="22"/>
                <w:szCs w:val="22"/>
              </w:rPr>
              <w:t>Select One:</w:t>
            </w:r>
          </w:p>
        </w:tc>
      </w:tr>
      <w:tr w:rsidR="007B6587" w:rsidRPr="005C7953" w14:paraId="4A28B13E" w14:textId="77777777" w:rsidTr="00053F28">
        <w:trPr>
          <w:jc w:val="center"/>
        </w:trPr>
        <w:sdt>
          <w:sdtPr>
            <w:rPr>
              <w:iCs/>
              <w:sz w:val="22"/>
              <w:szCs w:val="22"/>
            </w:rPr>
            <w:id w:val="1095130030"/>
            <w15:appearance w15:val="hidden"/>
            <w14:checkbox>
              <w14:checked w14:val="0"/>
              <w14:checkedState w14:val="2612" w14:font="MS Gothic"/>
              <w14:uncheckedState w14:val="2610" w14:font="MS Gothic"/>
            </w14:checkbox>
          </w:sdtPr>
          <w:sdtContent>
            <w:tc>
              <w:tcPr>
                <w:tcW w:w="269" w:type="dxa"/>
                <w:tcMar>
                  <w:right w:w="29" w:type="dxa"/>
                </w:tcMar>
              </w:tcPr>
              <w:p w14:paraId="4EF8DAFE" w14:textId="6903CCB1" w:rsidR="007B6587" w:rsidRPr="005C7953" w:rsidRDefault="00125A0A" w:rsidP="007B6587">
                <w:pPr>
                  <w:pStyle w:val="ListParagraph"/>
                  <w:ind w:left="0"/>
                  <w:rPr>
                    <w:iCs/>
                    <w:sz w:val="22"/>
                    <w:szCs w:val="22"/>
                  </w:rPr>
                </w:pPr>
                <w:r>
                  <w:rPr>
                    <w:rFonts w:ascii="MS Gothic" w:eastAsia="MS Gothic" w:hAnsi="MS Gothic" w:hint="eastAsia"/>
                    <w:iCs/>
                    <w:sz w:val="22"/>
                    <w:szCs w:val="22"/>
                  </w:rPr>
                  <w:t>☐</w:t>
                </w:r>
              </w:p>
            </w:tc>
          </w:sdtContent>
        </w:sdt>
        <w:tc>
          <w:tcPr>
            <w:tcW w:w="1711" w:type="dxa"/>
          </w:tcPr>
          <w:p w14:paraId="3BF615D2" w14:textId="0BB35089" w:rsidR="007B6587" w:rsidRPr="005C7953" w:rsidRDefault="007B6587" w:rsidP="007B6587">
            <w:pPr>
              <w:pStyle w:val="ListParagraph"/>
              <w:ind w:left="0"/>
              <w:rPr>
                <w:b/>
                <w:bCs/>
                <w:iCs/>
                <w:sz w:val="22"/>
                <w:szCs w:val="22"/>
              </w:rPr>
            </w:pPr>
            <w:r w:rsidRPr="005C7953">
              <w:rPr>
                <w:b/>
                <w:bCs/>
                <w:iCs/>
                <w:sz w:val="22"/>
                <w:szCs w:val="22"/>
              </w:rPr>
              <w:t>On-Site Learning</w:t>
            </w:r>
          </w:p>
        </w:tc>
        <w:tc>
          <w:tcPr>
            <w:tcW w:w="288" w:type="dxa"/>
          </w:tcPr>
          <w:p w14:paraId="6AAFE111" w14:textId="77777777" w:rsidR="007B6587" w:rsidRPr="005C7953" w:rsidRDefault="007B6587" w:rsidP="007B6587">
            <w:pPr>
              <w:pStyle w:val="ListParagraph"/>
              <w:ind w:left="0"/>
              <w:rPr>
                <w:iCs/>
                <w:sz w:val="22"/>
                <w:szCs w:val="22"/>
              </w:rPr>
            </w:pPr>
          </w:p>
        </w:tc>
        <w:sdt>
          <w:sdtPr>
            <w:rPr>
              <w:iCs/>
              <w:sz w:val="22"/>
              <w:szCs w:val="22"/>
            </w:rPr>
            <w:id w:val="-1291121850"/>
            <w15:appearance w15:val="hidden"/>
            <w14:checkbox>
              <w14:checked w14:val="1"/>
              <w14:checkedState w14:val="2612" w14:font="MS Gothic"/>
              <w14:uncheckedState w14:val="2610" w14:font="MS Gothic"/>
            </w14:checkbox>
          </w:sdtPr>
          <w:sdtContent>
            <w:tc>
              <w:tcPr>
                <w:tcW w:w="270" w:type="dxa"/>
                <w:tcMar>
                  <w:right w:w="29" w:type="dxa"/>
                </w:tcMar>
              </w:tcPr>
              <w:p w14:paraId="785A49D3" w14:textId="2B69FCC9" w:rsidR="007B6587" w:rsidRPr="005C7953" w:rsidRDefault="00125A0A" w:rsidP="007B6587">
                <w:pPr>
                  <w:pStyle w:val="ListParagraph"/>
                  <w:ind w:left="0"/>
                  <w:rPr>
                    <w:iCs/>
                    <w:sz w:val="22"/>
                    <w:szCs w:val="22"/>
                  </w:rPr>
                </w:pPr>
                <w:r>
                  <w:rPr>
                    <w:rFonts w:ascii="MS Gothic" w:eastAsia="MS Gothic" w:hAnsi="MS Gothic" w:hint="eastAsia"/>
                    <w:iCs/>
                    <w:sz w:val="22"/>
                    <w:szCs w:val="22"/>
                  </w:rPr>
                  <w:t>☒</w:t>
                </w:r>
              </w:p>
            </w:tc>
          </w:sdtContent>
        </w:sdt>
        <w:tc>
          <w:tcPr>
            <w:tcW w:w="1614" w:type="dxa"/>
          </w:tcPr>
          <w:p w14:paraId="3ACF1F23" w14:textId="3573B034" w:rsidR="007B6587" w:rsidRPr="005C7953" w:rsidRDefault="007B6587" w:rsidP="007B6587">
            <w:pPr>
              <w:pStyle w:val="ListParagraph"/>
              <w:ind w:left="0"/>
              <w:rPr>
                <w:b/>
                <w:bCs/>
                <w:iCs/>
                <w:sz w:val="22"/>
                <w:szCs w:val="22"/>
              </w:rPr>
            </w:pPr>
            <w:r w:rsidRPr="005C7953">
              <w:rPr>
                <w:b/>
                <w:bCs/>
                <w:iCs/>
                <w:sz w:val="22"/>
                <w:szCs w:val="22"/>
              </w:rPr>
              <w:t>Hybrid Learning</w:t>
            </w:r>
          </w:p>
        </w:tc>
        <w:tc>
          <w:tcPr>
            <w:tcW w:w="286" w:type="dxa"/>
          </w:tcPr>
          <w:p w14:paraId="36EA4261" w14:textId="77777777" w:rsidR="007B6587" w:rsidRPr="005C7953" w:rsidRDefault="007B6587" w:rsidP="007B6587">
            <w:pPr>
              <w:pStyle w:val="ListParagraph"/>
              <w:ind w:left="0"/>
              <w:rPr>
                <w:iCs/>
                <w:sz w:val="22"/>
                <w:szCs w:val="22"/>
              </w:rPr>
            </w:pPr>
          </w:p>
        </w:tc>
        <w:sdt>
          <w:sdtPr>
            <w:rPr>
              <w:iCs/>
              <w:sz w:val="22"/>
              <w:szCs w:val="22"/>
            </w:rPr>
            <w:id w:val="-90939573"/>
            <w15:appearance w15:val="hidden"/>
            <w14:checkbox>
              <w14:checked w14:val="0"/>
              <w14:checkedState w14:val="2612" w14:font="MS Gothic"/>
              <w14:uncheckedState w14:val="2610" w14:font="MS Gothic"/>
            </w14:checkbox>
          </w:sdtPr>
          <w:sdtContent>
            <w:tc>
              <w:tcPr>
                <w:tcW w:w="270" w:type="dxa"/>
                <w:tcMar>
                  <w:right w:w="29" w:type="dxa"/>
                </w:tcMar>
              </w:tcPr>
              <w:p w14:paraId="540153B6" w14:textId="1EC0FB8D" w:rsidR="007B6587" w:rsidRPr="005C7953" w:rsidRDefault="007B6587" w:rsidP="007B6587">
                <w:pPr>
                  <w:pStyle w:val="ListParagraph"/>
                  <w:ind w:left="0"/>
                  <w:rPr>
                    <w:iCs/>
                    <w:sz w:val="22"/>
                    <w:szCs w:val="22"/>
                  </w:rPr>
                </w:pPr>
                <w:r w:rsidRPr="005C7953">
                  <w:rPr>
                    <w:rFonts w:ascii="MS Gothic" w:eastAsia="MS Gothic" w:hAnsi="MS Gothic" w:hint="eastAsia"/>
                    <w:iCs/>
                    <w:sz w:val="22"/>
                    <w:szCs w:val="22"/>
                  </w:rPr>
                  <w:t>☐</w:t>
                </w:r>
              </w:p>
            </w:tc>
          </w:sdtContent>
        </w:sdt>
        <w:tc>
          <w:tcPr>
            <w:tcW w:w="3461" w:type="dxa"/>
          </w:tcPr>
          <w:p w14:paraId="51F54A1A" w14:textId="7CEFB112" w:rsidR="007B6587" w:rsidRPr="005C7953" w:rsidRDefault="007B6587" w:rsidP="007B6587">
            <w:pPr>
              <w:pStyle w:val="ListParagraph"/>
              <w:ind w:left="0"/>
              <w:rPr>
                <w:b/>
                <w:bCs/>
                <w:iCs/>
                <w:sz w:val="22"/>
                <w:szCs w:val="22"/>
              </w:rPr>
            </w:pPr>
            <w:r w:rsidRPr="005C7953">
              <w:rPr>
                <w:b/>
                <w:bCs/>
                <w:iCs/>
                <w:sz w:val="22"/>
                <w:szCs w:val="22"/>
              </w:rPr>
              <w:t>Comprehensive Distance Learning</w:t>
            </w:r>
          </w:p>
        </w:tc>
      </w:tr>
    </w:tbl>
    <w:p w14:paraId="239F002E" w14:textId="631500EE" w:rsidR="00350C58" w:rsidRDefault="0074557D" w:rsidP="009E1F4C">
      <w:pPr>
        <w:pStyle w:val="ListParagraph"/>
        <w:numPr>
          <w:ilvl w:val="0"/>
          <w:numId w:val="2"/>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14:paraId="68999821" w14:textId="2F90D7E5" w:rsidR="00053F28" w:rsidRPr="00350C58" w:rsidRDefault="0074557D" w:rsidP="009E1F4C">
      <w:pPr>
        <w:pStyle w:val="ListParagraph"/>
        <w:numPr>
          <w:ilvl w:val="0"/>
          <w:numId w:val="2"/>
        </w:numPr>
        <w:spacing w:before="120" w:after="120"/>
        <w:contextualSpacing w:val="0"/>
        <w:rPr>
          <w:iCs/>
          <w:sz w:val="22"/>
          <w:szCs w:val="22"/>
        </w:rPr>
      </w:pPr>
      <w:bookmarkStart w:id="0" w:name="_Hlk42613763"/>
      <w:r w:rsidRPr="00350C58">
        <w:rPr>
          <w:iCs/>
          <w:sz w:val="22"/>
          <w:szCs w:val="22"/>
        </w:rPr>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053F28" w:rsidRPr="00350C58">
        <w:rPr>
          <w:iCs/>
          <w:sz w:val="22"/>
          <w:szCs w:val="22"/>
        </w:rPr>
        <w:t>1</w:t>
      </w:r>
      <w:r w:rsidR="00235CA9">
        <w:rPr>
          <w:iCs/>
          <w:sz w:val="22"/>
          <w:szCs w:val="22"/>
        </w:rPr>
        <w:t>9</w:t>
      </w:r>
      <w:r w:rsidR="00053F28" w:rsidRPr="00350C58">
        <w:rPr>
          <w:iCs/>
          <w:sz w:val="22"/>
          <w:szCs w:val="22"/>
        </w:rPr>
        <w:t xml:space="preserve"> in the initial template) </w:t>
      </w:r>
      <w:r w:rsidRPr="00350C58">
        <w:rPr>
          <w:iCs/>
          <w:sz w:val="22"/>
          <w:szCs w:val="22"/>
        </w:rPr>
        <w:t xml:space="preserve">and </w:t>
      </w:r>
      <w:hyperlink r:id="rId15" w:history="1">
        <w:r w:rsidRPr="00B0520D">
          <w:rPr>
            <w:rStyle w:val="Hyperlink"/>
            <w:iCs/>
            <w:sz w:val="22"/>
            <w:szCs w:val="22"/>
          </w:rPr>
          <w:t>submit</w:t>
        </w:r>
        <w:r w:rsidR="00B0520D" w:rsidRPr="00B0520D">
          <w:rPr>
            <w:rStyle w:val="Hyperlink"/>
            <w:iCs/>
            <w:sz w:val="22"/>
            <w:szCs w:val="22"/>
          </w:rPr>
          <w:t xml:space="preserve"> online</w:t>
        </w:r>
      </w:hyperlink>
      <w:r w:rsidR="00B0520D">
        <w:rPr>
          <w:iCs/>
          <w:sz w:val="22"/>
          <w:szCs w:val="22"/>
        </w:rPr>
        <w:t>.</w:t>
      </w:r>
      <w:r w:rsidRPr="00350C58">
        <w:rPr>
          <w:iCs/>
          <w:sz w:val="22"/>
          <w:szCs w:val="22"/>
        </w:rPr>
        <w:t xml:space="preserve"> </w:t>
      </w:r>
      <w:r w:rsidR="00053F28" w:rsidRPr="00350C58">
        <w:rPr>
          <w:iCs/>
          <w:sz w:val="22"/>
          <w:szCs w:val="22"/>
        </w:rPr>
        <w:t>(</w:t>
      </w:r>
      <w:hyperlink r:id="rId16" w:history="1">
        <w:r w:rsidR="00053F28" w:rsidRPr="00350C58">
          <w:rPr>
            <w:rStyle w:val="Hyperlink"/>
            <w:iCs/>
            <w:sz w:val="22"/>
            <w:szCs w:val="22"/>
          </w:rPr>
          <w:t>https://app.smartsheet.com/b/form/a4dedb5185d94966b1dffc75e4874c8a</w:t>
        </w:r>
      </w:hyperlink>
      <w:r w:rsidR="00053F28" w:rsidRPr="00350C58">
        <w:rPr>
          <w:iCs/>
          <w:sz w:val="22"/>
          <w:szCs w:val="22"/>
        </w:rPr>
        <w:t xml:space="preserve">) </w:t>
      </w:r>
      <w:r w:rsidRPr="00350C58">
        <w:rPr>
          <w:iCs/>
          <w:sz w:val="22"/>
          <w:szCs w:val="22"/>
        </w:rPr>
        <w:t>by August 1</w:t>
      </w:r>
      <w:r w:rsidR="00C775EE">
        <w:rPr>
          <w:iCs/>
          <w:sz w:val="22"/>
          <w:szCs w:val="22"/>
        </w:rPr>
        <w:t>7</w:t>
      </w:r>
      <w:r w:rsidR="007533A5">
        <w:rPr>
          <w:iCs/>
          <w:sz w:val="22"/>
          <w:szCs w:val="22"/>
        </w:rPr>
        <w:t>, 2020</w:t>
      </w:r>
      <w:r w:rsidR="00053F28" w:rsidRPr="00350C58">
        <w:rPr>
          <w:iCs/>
          <w:sz w:val="22"/>
          <w:szCs w:val="22"/>
        </w:rPr>
        <w:t xml:space="preserve"> or prior to the beginning of the 2020-21 school year</w:t>
      </w:r>
      <w:r w:rsidRPr="00350C58">
        <w:rPr>
          <w:iCs/>
          <w:sz w:val="22"/>
          <w:szCs w:val="22"/>
        </w:rPr>
        <w:t>.</w:t>
      </w:r>
    </w:p>
    <w:bookmarkEnd w:id="0"/>
    <w:p w14:paraId="45024337" w14:textId="0A487038"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r w:rsidR="006A0C61">
        <w:rPr>
          <w:iCs/>
          <w:sz w:val="22"/>
          <w:szCs w:val="22"/>
        </w:rPr>
        <w:t xml:space="preserve"> </w:t>
      </w:r>
    </w:p>
    <w:p w14:paraId="4EAD88FD" w14:textId="6469ACD6" w:rsidR="00AB6E47" w:rsidRDefault="00AB6E47" w:rsidP="00AB6E47">
      <w:pPr>
        <w:spacing w:after="0"/>
        <w:jc w:val="center"/>
        <w:rPr>
          <w:b/>
          <w:color w:val="38761D"/>
          <w:sz w:val="28"/>
          <w:szCs w:val="28"/>
        </w:rPr>
      </w:pPr>
      <w:r w:rsidRPr="006D529F">
        <w:rPr>
          <w:b/>
          <w:color w:val="38761D"/>
          <w:sz w:val="28"/>
          <w:szCs w:val="28"/>
        </w:rPr>
        <w:t>REQUIREMENTS FOR COMPREHENSIVE DISTANCE LEARNING OPERATIONAL BLUEPRINT</w:t>
      </w:r>
    </w:p>
    <w:p w14:paraId="20BB9D0F" w14:textId="7AE9BC75" w:rsidR="00A61894" w:rsidRPr="006D529F" w:rsidRDefault="00A61894" w:rsidP="00A61894">
      <w:pPr>
        <w:spacing w:after="0"/>
        <w:jc w:val="center"/>
        <w:rPr>
          <w:bCs/>
          <w:i/>
          <w:iCs/>
          <w:color w:val="38761D"/>
          <w:sz w:val="18"/>
          <w:szCs w:val="18"/>
        </w:rPr>
      </w:pPr>
      <w:r w:rsidRPr="006D529F">
        <w:rPr>
          <w:bCs/>
          <w:i/>
          <w:iCs/>
          <w:color w:val="38761D"/>
          <w:sz w:val="18"/>
          <w:szCs w:val="18"/>
        </w:rPr>
        <w:t xml:space="preserve">This section </w:t>
      </w:r>
      <w:proofErr w:type="gramStart"/>
      <w:r w:rsidRPr="006D529F">
        <w:rPr>
          <w:bCs/>
          <w:i/>
          <w:iCs/>
          <w:color w:val="38761D"/>
          <w:sz w:val="18"/>
          <w:szCs w:val="18"/>
        </w:rPr>
        <w:t>must be completed</w:t>
      </w:r>
      <w:proofErr w:type="gramEnd"/>
      <w:r w:rsidRPr="006D529F">
        <w:rPr>
          <w:bCs/>
          <w:i/>
          <w:iCs/>
          <w:color w:val="38761D"/>
          <w:sz w:val="18"/>
          <w:szCs w:val="18"/>
        </w:rPr>
        <w:t xml:space="preserve"> by any school that is seeking to provide instruction through Comprehensive Distance Learning.</w:t>
      </w:r>
      <w:r>
        <w:rPr>
          <w:bCs/>
          <w:i/>
          <w:iCs/>
          <w:color w:val="38761D"/>
          <w:sz w:val="18"/>
          <w:szCs w:val="18"/>
        </w:rPr>
        <w:t xml:space="preserve"> </w:t>
      </w:r>
      <w:r w:rsidR="006A0C61">
        <w:rPr>
          <w:bCs/>
          <w:i/>
          <w:iCs/>
          <w:color w:val="38761D"/>
          <w:sz w:val="18"/>
          <w:szCs w:val="18"/>
        </w:rPr>
        <w:t xml:space="preserve">For Private Schools, completing this section is optional (not required). </w:t>
      </w: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14:paraId="3A4265B4" w14:textId="177111CE"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5C7953" w14:paraId="1731AC03" w14:textId="77777777" w:rsidTr="00B0520D">
        <w:trPr>
          <w:trHeight w:val="432"/>
          <w:tblHeader/>
          <w:jc w:val="center"/>
        </w:trPr>
        <w:tc>
          <w:tcPr>
            <w:tcW w:w="10790" w:type="dxa"/>
            <w:shd w:val="clear" w:color="auto" w:fill="38761D"/>
            <w:vAlign w:val="center"/>
          </w:tcPr>
          <w:p w14:paraId="7F345F1C" w14:textId="671ABA8E" w:rsidR="005C7953" w:rsidRPr="006D529F" w:rsidRDefault="005C7953" w:rsidP="000E42E5">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14:paraId="1907E0A9" w14:textId="77777777" w:rsidTr="00F02B2E">
        <w:trPr>
          <w:trHeight w:val="2447"/>
          <w:tblHeader/>
          <w:jc w:val="center"/>
        </w:trPr>
        <w:tc>
          <w:tcPr>
            <w:tcW w:w="10790" w:type="dxa"/>
          </w:tcPr>
          <w:p w14:paraId="67A0A5DC" w14:textId="0124AB63" w:rsidR="005C7953" w:rsidRDefault="00847A29" w:rsidP="000E42E5">
            <w:pPr>
              <w:rPr>
                <w:bCs/>
                <w:sz w:val="18"/>
                <w:szCs w:val="18"/>
              </w:rPr>
            </w:pPr>
            <w:r>
              <w:rPr>
                <w:bCs/>
                <w:sz w:val="18"/>
                <w:szCs w:val="18"/>
              </w:rPr>
              <w:t>N/A:  STARBA</w:t>
            </w:r>
            <w:r w:rsidR="00F713DC">
              <w:rPr>
                <w:bCs/>
                <w:sz w:val="18"/>
                <w:szCs w:val="18"/>
              </w:rPr>
              <w:t>SE Oregon will be providing 25 hours of S.T.E.M.in-person curriculum to supplement the local Hybrid Learning Model</w:t>
            </w:r>
            <w:r>
              <w:rPr>
                <w:bCs/>
                <w:sz w:val="18"/>
                <w:szCs w:val="18"/>
              </w:rPr>
              <w:t>.</w:t>
            </w:r>
          </w:p>
        </w:tc>
      </w:tr>
    </w:tbl>
    <w:p w14:paraId="19C6EB0F"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1C44E8" w14:paraId="06D6BBBF" w14:textId="77777777" w:rsidTr="00586A34">
        <w:trPr>
          <w:trHeight w:val="432"/>
          <w:tblHeader/>
          <w:jc w:val="center"/>
        </w:trPr>
        <w:tc>
          <w:tcPr>
            <w:tcW w:w="10790" w:type="dxa"/>
            <w:shd w:val="clear" w:color="auto" w:fill="38761D"/>
            <w:vAlign w:val="center"/>
          </w:tcPr>
          <w:p w14:paraId="39BF9C2A" w14:textId="79E28C89" w:rsidR="001C44E8" w:rsidRPr="00580315" w:rsidRDefault="001C44E8" w:rsidP="001C44E8">
            <w:pPr>
              <w:rPr>
                <w:b/>
                <w:color w:val="FFFFFF" w:themeColor="background1"/>
                <w:sz w:val="18"/>
                <w:szCs w:val="18"/>
              </w:rPr>
            </w:pPr>
            <w:r>
              <w:rPr>
                <w:b/>
                <w:color w:val="FFFFFF" w:themeColor="background1"/>
                <w:sz w:val="18"/>
                <w:szCs w:val="18"/>
              </w:rPr>
              <w:lastRenderedPageBreak/>
              <w:t>In completing this portion</w:t>
            </w:r>
            <w:r w:rsidRPr="00B81424">
              <w:rPr>
                <w:b/>
                <w:color w:val="FFFFFF" w:themeColor="background1"/>
                <w:sz w:val="18"/>
                <w:szCs w:val="18"/>
              </w:rPr>
              <w:t xml:space="preserve"> of the </w:t>
            </w:r>
            <w:proofErr w:type="gramStart"/>
            <w:r w:rsidRPr="00B81424">
              <w:rPr>
                <w:b/>
                <w:color w:val="FFFFFF" w:themeColor="background1"/>
                <w:sz w:val="18"/>
                <w:szCs w:val="18"/>
              </w:rPr>
              <w:t>Blueprint</w:t>
            </w:r>
            <w:proofErr w:type="gramEnd"/>
            <w:r w:rsidRPr="00B81424">
              <w:rPr>
                <w:b/>
                <w:color w:val="FFFFFF" w:themeColor="background1"/>
                <w:sz w:val="18"/>
                <w:szCs w:val="18"/>
              </w:rPr>
              <w:t xml:space="preserve"> you are attesting that you have reviewed the Comprehensive Distance Learning Guidance. </w:t>
            </w:r>
            <w:hyperlink r:id="rId17" w:history="1">
              <w:r w:rsidRPr="00701835">
                <w:rPr>
                  <w:rStyle w:val="Hyperlink"/>
                  <w:b/>
                  <w:color w:val="FFFFFF" w:themeColor="background1"/>
                  <w:sz w:val="18"/>
                  <w:szCs w:val="18"/>
                </w:rPr>
                <w:t>Here is a link to the overview of CDL Requirements.</w:t>
              </w:r>
            </w:hyperlink>
            <w:r w:rsidRPr="00B81424">
              <w:rPr>
                <w:b/>
                <w:color w:val="FFFFFF" w:themeColor="background1"/>
                <w:sz w:val="18"/>
                <w:szCs w:val="18"/>
              </w:rPr>
              <w:t xml:space="preserve"> Please name any requirements you need ODE to review for any possible flexibility or waiver. </w:t>
            </w:r>
          </w:p>
        </w:tc>
      </w:tr>
      <w:tr w:rsidR="001C44E8" w14:paraId="07214BAB" w14:textId="77777777" w:rsidTr="00F02B2E">
        <w:trPr>
          <w:trHeight w:val="2448"/>
          <w:jc w:val="center"/>
        </w:trPr>
        <w:tc>
          <w:tcPr>
            <w:tcW w:w="10790" w:type="dxa"/>
          </w:tcPr>
          <w:p w14:paraId="76ED429C" w14:textId="5BF1DA7E" w:rsidR="001C44E8" w:rsidRPr="00740B2D" w:rsidRDefault="00F713DC" w:rsidP="001C44E8">
            <w:pPr>
              <w:rPr>
                <w:b/>
                <w:sz w:val="18"/>
                <w:szCs w:val="18"/>
              </w:rPr>
            </w:pPr>
            <w:r>
              <w:rPr>
                <w:bCs/>
                <w:sz w:val="18"/>
                <w:szCs w:val="18"/>
              </w:rPr>
              <w:t>N/A:  STARBASE Oregon will be providing 25 hours of S.T.E.M.in-person curriculum to supplement the local Hybrid Learning Model.</w:t>
            </w:r>
          </w:p>
        </w:tc>
      </w:tr>
    </w:tbl>
    <w:p w14:paraId="0DE3799B" w14:textId="49776D11" w:rsidR="006D529F" w:rsidRDefault="006D529F" w:rsidP="00AB6E47">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D529F" w14:paraId="13E5377A" w14:textId="77777777" w:rsidTr="00220B92">
        <w:trPr>
          <w:tblHeader/>
        </w:trPr>
        <w:tc>
          <w:tcPr>
            <w:tcW w:w="10790" w:type="dxa"/>
            <w:shd w:val="clear" w:color="auto" w:fill="38761D"/>
          </w:tcPr>
          <w:p w14:paraId="683D54A5" w14:textId="2EEFB189" w:rsidR="006D529F" w:rsidRPr="006D529F" w:rsidRDefault="005C7953" w:rsidP="00AB54CC">
            <w:pPr>
              <w:rPr>
                <w:b/>
                <w:sz w:val="18"/>
                <w:szCs w:val="18"/>
              </w:rPr>
            </w:pPr>
            <w:r w:rsidRPr="005C7953">
              <w:rPr>
                <w:b/>
                <w:color w:val="FFFFFF" w:themeColor="background1"/>
                <w:sz w:val="18"/>
                <w:szCs w:val="18"/>
              </w:rPr>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14:paraId="73D3D8A7" w14:textId="77777777" w:rsidTr="00F02B2E">
        <w:trPr>
          <w:trHeight w:val="2448"/>
        </w:trPr>
        <w:tc>
          <w:tcPr>
            <w:tcW w:w="10790" w:type="dxa"/>
          </w:tcPr>
          <w:p w14:paraId="5B8E0E9F" w14:textId="60D322FD" w:rsidR="006D529F" w:rsidRDefault="00F713DC" w:rsidP="00AB54CC">
            <w:pPr>
              <w:rPr>
                <w:bCs/>
                <w:sz w:val="18"/>
                <w:szCs w:val="18"/>
              </w:rPr>
            </w:pPr>
            <w:r>
              <w:rPr>
                <w:bCs/>
                <w:sz w:val="18"/>
                <w:szCs w:val="18"/>
              </w:rPr>
              <w:t>N/A:  STARBASE Oregon will be providing 25 hours of S.T.E.M.in-person curriculum to supplement the local Hybrid Learning Model.</w:t>
            </w:r>
          </w:p>
        </w:tc>
      </w:tr>
    </w:tbl>
    <w:p w14:paraId="1F59B806" w14:textId="072EC9BC" w:rsidR="00AB6E47" w:rsidRPr="006D529F" w:rsidRDefault="00AB6E47">
      <w:pPr>
        <w:spacing w:after="0"/>
        <w:jc w:val="center"/>
        <w:rPr>
          <w:bCs/>
          <w:color w:val="38761D"/>
          <w:sz w:val="20"/>
          <w:szCs w:val="20"/>
        </w:rPr>
      </w:pPr>
    </w:p>
    <w:p w14:paraId="28FDF555" w14:textId="499FB41F"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3796C42C" w14:textId="77777777" w:rsidR="006D529F" w:rsidRPr="006D529F" w:rsidRDefault="006D529F">
      <w:pPr>
        <w:spacing w:after="0"/>
        <w:jc w:val="center"/>
        <w:rPr>
          <w:bCs/>
          <w:color w:val="38761D"/>
          <w:sz w:val="20"/>
          <w:szCs w:val="20"/>
        </w:rPr>
      </w:pPr>
    </w:p>
    <w:p w14:paraId="2D6BCF33" w14:textId="3E59C8E0" w:rsidR="002C1E60" w:rsidRDefault="00AB54CC">
      <w:pPr>
        <w:spacing w:after="0"/>
        <w:jc w:val="center"/>
        <w:rPr>
          <w:b/>
          <w:color w:val="306EB1"/>
          <w:sz w:val="28"/>
          <w:szCs w:val="28"/>
        </w:rPr>
      </w:pPr>
      <w:r>
        <w:rPr>
          <w:b/>
          <w:color w:val="306EB1"/>
          <w:sz w:val="28"/>
          <w:szCs w:val="28"/>
        </w:rPr>
        <w:t xml:space="preserve">ESSENTIAL REQUIREMENTS FOR </w:t>
      </w:r>
      <w:r w:rsidR="00AB6E47">
        <w:rPr>
          <w:b/>
          <w:color w:val="306EB1"/>
          <w:sz w:val="28"/>
          <w:szCs w:val="28"/>
        </w:rPr>
        <w:t xml:space="preserve">HYBRID / ON-SITE </w:t>
      </w:r>
      <w:r>
        <w:rPr>
          <w:b/>
          <w:color w:val="306EB1"/>
          <w:sz w:val="28"/>
          <w:szCs w:val="28"/>
        </w:rPr>
        <w:t>OPERATIONAL BLUEPRINT</w:t>
      </w:r>
    </w:p>
    <w:p w14:paraId="157C0CEC" w14:textId="771E2958" w:rsidR="00365BA8" w:rsidRDefault="00365BA8">
      <w:pPr>
        <w:spacing w:after="0"/>
        <w:jc w:val="center"/>
        <w:rPr>
          <w:bCs/>
          <w:i/>
          <w:iCs/>
          <w:color w:val="306EB1"/>
          <w:sz w:val="18"/>
          <w:szCs w:val="18"/>
        </w:rPr>
      </w:pPr>
      <w:proofErr w:type="gramStart"/>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proofErr w:type="gramEnd"/>
      <w:r>
        <w:rPr>
          <w:bCs/>
          <w:i/>
          <w:iCs/>
          <w:color w:val="306EB1"/>
          <w:sz w:val="18"/>
          <w:szCs w:val="18"/>
        </w:rPr>
        <w:t>.</w:t>
      </w:r>
    </w:p>
    <w:p w14:paraId="36207EE3" w14:textId="7F04CCC7" w:rsidR="005C7953" w:rsidRPr="005C7953" w:rsidRDefault="005C7953" w:rsidP="005C7953">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sidR="004F3D32">
        <w:rPr>
          <w:b/>
          <w:i/>
          <w:iCs/>
          <w:color w:val="306EB1"/>
          <w:sz w:val="18"/>
          <w:szCs w:val="18"/>
        </w:rPr>
        <w:t xml:space="preserve"> </w:t>
      </w:r>
      <w:r w:rsidR="00CE5EC4" w:rsidRPr="00CE5EC4">
        <w:rPr>
          <w:b/>
          <w:i/>
          <w:iCs/>
          <w:color w:val="306EB1"/>
          <w:sz w:val="18"/>
          <w:szCs w:val="18"/>
        </w:rPr>
        <w:t xml:space="preserve">unless the school is implementing the </w:t>
      </w:r>
      <w:r w:rsidR="00CE5EC4" w:rsidRPr="00CE5EC4">
        <w:rPr>
          <w:b/>
          <w:color w:val="306EB1"/>
          <w:sz w:val="18"/>
          <w:szCs w:val="18"/>
        </w:rPr>
        <w:t>Limited In-Person Instruction</w:t>
      </w:r>
      <w:r w:rsidR="00CE5EC4" w:rsidRPr="00CE5EC4">
        <w:rPr>
          <w:b/>
          <w:i/>
          <w:iCs/>
          <w:color w:val="306EB1"/>
          <w:sz w:val="18"/>
          <w:szCs w:val="18"/>
        </w:rPr>
        <w:t xml:space="preserve"> provision under the Comprehensive Distance Learning guidance</w:t>
      </w:r>
      <w:r w:rsidRPr="005C7953">
        <w:rPr>
          <w:b/>
          <w:i/>
          <w:iCs/>
          <w:color w:val="306EB1"/>
          <w:sz w:val="18"/>
          <w:szCs w:val="18"/>
        </w:rPr>
        <w:t>.</w:t>
      </w:r>
    </w:p>
    <w:p w14:paraId="230F771C" w14:textId="7E0CB698" w:rsidR="00D83926" w:rsidRDefault="00D83926">
      <w:pPr>
        <w:spacing w:after="0"/>
        <w:rPr>
          <w:sz w:val="18"/>
          <w:szCs w:val="18"/>
        </w:rPr>
      </w:pPr>
    </w:p>
    <w:tbl>
      <w:tblPr>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35766D" w14:paraId="5AA64385" w14:textId="77777777" w:rsidTr="0035766D">
        <w:trPr>
          <w:trHeight w:val="197"/>
          <w:tblHeader/>
        </w:trPr>
        <w:tc>
          <w:tcPr>
            <w:tcW w:w="1490" w:type="dxa"/>
            <w:tcBorders>
              <w:right w:val="nil"/>
            </w:tcBorders>
            <w:tcMar>
              <w:top w:w="100" w:type="dxa"/>
              <w:left w:w="100" w:type="dxa"/>
              <w:bottom w:w="100" w:type="dxa"/>
              <w:right w:w="100" w:type="dxa"/>
            </w:tcMar>
          </w:tcPr>
          <w:p w14:paraId="2BF8EA5F" w14:textId="5564CCD9" w:rsidR="0035766D" w:rsidRDefault="0035766D" w:rsidP="0035766D">
            <w:pPr>
              <w:spacing w:after="0"/>
              <w:jc w:val="center"/>
              <w:rPr>
                <w:color w:val="FFFFFF"/>
                <w:sz w:val="18"/>
                <w:szCs w:val="18"/>
              </w:rPr>
            </w:pPr>
            <w:r>
              <w:rPr>
                <w:noProof/>
                <w:color w:val="306EB1"/>
              </w:rPr>
              <w:drawing>
                <wp:inline distT="0" distB="0" distL="0" distR="0" wp14:anchorId="17139712" wp14:editId="14102275">
                  <wp:extent cx="466344" cy="457200"/>
                  <wp:effectExtent l="0" t="0" r="0" b="0"/>
                  <wp:docPr id="44" name="image40.png" descr="Heart with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descr="Heart with pulse"/>
                          <pic:cNvPicPr preferRelativeResize="0"/>
                        </pic:nvPicPr>
                        <pic:blipFill rotWithShape="1">
                          <a:blip r:embed="rId18"/>
                          <a:srcRect l="12596" t="13490" r="12767" b="13638"/>
                          <a:stretch/>
                        </pic:blipFill>
                        <pic:spPr bwMode="auto">
                          <a:xfrm>
                            <a:off x="0" y="0"/>
                            <a:ext cx="466344"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nil"/>
            </w:tcBorders>
            <w:tcMar>
              <w:top w:w="100" w:type="dxa"/>
              <w:left w:w="100" w:type="dxa"/>
              <w:bottom w:w="100" w:type="dxa"/>
              <w:right w:w="100" w:type="dxa"/>
            </w:tcMar>
            <w:vAlign w:val="center"/>
          </w:tcPr>
          <w:p w14:paraId="07441A01" w14:textId="637161E6" w:rsidR="0035766D" w:rsidRDefault="0035766D" w:rsidP="0035766D">
            <w:pPr>
              <w:spacing w:after="0"/>
              <w:rPr>
                <w:color w:val="306EB1"/>
                <w:sz w:val="18"/>
                <w:szCs w:val="18"/>
              </w:rPr>
            </w:pPr>
            <w:r>
              <w:rPr>
                <w:b/>
                <w:color w:val="FFFFFF"/>
                <w:sz w:val="32"/>
                <w:szCs w:val="32"/>
              </w:rPr>
              <w:t> </w:t>
            </w:r>
            <w:r>
              <w:rPr>
                <w:b/>
                <w:color w:val="306EB1"/>
                <w:sz w:val="32"/>
                <w:szCs w:val="32"/>
              </w:rPr>
              <w:t xml:space="preserve"> 0. Community Health Metrics</w:t>
            </w:r>
          </w:p>
        </w:tc>
      </w:tr>
    </w:tbl>
    <w:p w14:paraId="31E934E5" w14:textId="63CDE828" w:rsidR="0035766D" w:rsidRDefault="0035766D" w:rsidP="001D3527">
      <w:pPr>
        <w:spacing w:after="0"/>
        <w:rPr>
          <w:b/>
          <w:color w:val="306EB1"/>
          <w:sz w:val="18"/>
          <w:szCs w:val="18"/>
        </w:rPr>
      </w:pPr>
    </w:p>
    <w:p w14:paraId="6D502144" w14:textId="55C08BD0" w:rsidR="004F3D32" w:rsidRDefault="004F3D32" w:rsidP="004F3D32">
      <w:pPr>
        <w:spacing w:after="0"/>
        <w:jc w:val="center"/>
        <w:rPr>
          <w:b/>
          <w:color w:val="306EB1"/>
          <w:sz w:val="18"/>
          <w:szCs w:val="18"/>
        </w:rPr>
      </w:pPr>
      <w:r>
        <w:rPr>
          <w:b/>
          <w:color w:val="306EB1"/>
          <w:sz w:val="18"/>
          <w:szCs w:val="18"/>
        </w:rPr>
        <w:t>METRICS FOR ON-SITE OR HYBRID INSTRUCTION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396"/>
        <w:gridCol w:w="10404"/>
      </w:tblGrid>
      <w:tr w:rsidR="00D775AD" w:rsidRPr="00D775AD" w14:paraId="44D3642F" w14:textId="77777777" w:rsidTr="001D3527">
        <w:trPr>
          <w:tblHeader/>
        </w:trPr>
        <w:tc>
          <w:tcPr>
            <w:tcW w:w="396" w:type="dxa"/>
          </w:tcPr>
          <w:p w14:paraId="6321255A" w14:textId="45689366" w:rsidR="00D775AD" w:rsidRPr="00D775AD" w:rsidRDefault="000A21A9" w:rsidP="005F1F8E">
            <w:pPr>
              <w:rPr>
                <w:sz w:val="18"/>
                <w:szCs w:val="18"/>
              </w:rPr>
            </w:pPr>
            <w:sdt>
              <w:sdtPr>
                <w:rPr>
                  <w:sz w:val="18"/>
                  <w:szCs w:val="18"/>
                </w:rPr>
                <w:id w:val="199744906"/>
                <w15:appearance w15:val="hidden"/>
                <w14:checkbox>
                  <w14:checked w14:val="1"/>
                  <w14:checkedState w14:val="2612" w14:font="MS Gothic"/>
                  <w14:uncheckedState w14:val="2610" w14:font="MS Gothic"/>
                </w14:checkbox>
              </w:sdtPr>
              <w:sdtContent>
                <w:r w:rsidR="00D647D5">
                  <w:rPr>
                    <w:rFonts w:ascii="MS Gothic" w:eastAsia="MS Gothic" w:hAnsi="MS Gothic" w:hint="eastAsia"/>
                    <w:sz w:val="18"/>
                    <w:szCs w:val="18"/>
                  </w:rPr>
                  <w:t>☒</w:t>
                </w:r>
              </w:sdtContent>
            </w:sdt>
          </w:p>
        </w:tc>
        <w:tc>
          <w:tcPr>
            <w:tcW w:w="10404" w:type="dxa"/>
          </w:tcPr>
          <w:p w14:paraId="09A2C7B0" w14:textId="1F86EEC4" w:rsidR="00D775AD" w:rsidRPr="00D775AD" w:rsidRDefault="00D775AD" w:rsidP="005F1F8E">
            <w:pPr>
              <w:rPr>
                <w:sz w:val="18"/>
                <w:szCs w:val="18"/>
              </w:rPr>
            </w:pPr>
            <w:r>
              <w:rPr>
                <w:rFonts w:asciiTheme="minorHAnsi" w:hAnsiTheme="minorHAnsi" w:cstheme="minorHAnsi"/>
                <w:bCs/>
                <w:sz w:val="18"/>
                <w:szCs w:val="18"/>
              </w:rPr>
              <w:t xml:space="preserve">The school </w:t>
            </w:r>
            <w:r w:rsidR="001D3527">
              <w:rPr>
                <w:rFonts w:asciiTheme="minorHAnsi" w:hAnsiTheme="minorHAnsi" w:cstheme="minorHAnsi"/>
                <w:bCs/>
                <w:sz w:val="18"/>
                <w:szCs w:val="18"/>
              </w:rPr>
              <w:t xml:space="preserve">currently </w:t>
            </w:r>
            <w:r>
              <w:rPr>
                <w:rFonts w:asciiTheme="minorHAnsi" w:hAnsiTheme="minorHAnsi" w:cstheme="minorHAnsi"/>
                <w:bCs/>
                <w:sz w:val="18"/>
                <w:szCs w:val="18"/>
              </w:rPr>
              <w:t xml:space="preserve">meets the required metrics </w:t>
            </w:r>
            <w:proofErr w:type="gramStart"/>
            <w:r>
              <w:rPr>
                <w:rFonts w:asciiTheme="minorHAnsi" w:hAnsiTheme="minorHAnsi" w:cstheme="minorHAnsi"/>
                <w:bCs/>
                <w:sz w:val="18"/>
                <w:szCs w:val="18"/>
              </w:rPr>
              <w:t>to successfully reopen</w:t>
            </w:r>
            <w:proofErr w:type="gramEnd"/>
            <w:r>
              <w:rPr>
                <w:rFonts w:asciiTheme="minorHAnsi" w:hAnsiTheme="minorHAnsi" w:cstheme="minorHAnsi"/>
                <w:bCs/>
                <w:sz w:val="18"/>
                <w:szCs w:val="18"/>
              </w:rPr>
              <w:t xml:space="preserve"> for in-person instruction</w:t>
            </w:r>
            <w:r w:rsidR="001D3527">
              <w:rPr>
                <w:rFonts w:asciiTheme="minorHAnsi" w:hAnsiTheme="minorHAnsi" w:cstheme="minorHAnsi"/>
                <w:bCs/>
                <w:sz w:val="18"/>
                <w:szCs w:val="18"/>
              </w:rPr>
              <w:t xml:space="preserve"> in an On-Site or Hybrid model.</w:t>
            </w:r>
            <w:r w:rsidR="001D3527">
              <w:rPr>
                <w:rFonts w:asciiTheme="minorHAnsi" w:hAnsiTheme="minorHAnsi" w:cstheme="minorHAnsi"/>
                <w:bCs/>
                <w:i/>
                <w:iCs/>
                <w:sz w:val="18"/>
                <w:szCs w:val="18"/>
              </w:rPr>
              <w:t xml:space="preserve"> If this box </w:t>
            </w:r>
            <w:proofErr w:type="gramStart"/>
            <w:r w:rsidR="001D3527">
              <w:rPr>
                <w:rFonts w:asciiTheme="minorHAnsi" w:hAnsiTheme="minorHAnsi" w:cstheme="minorHAnsi"/>
                <w:bCs/>
                <w:i/>
                <w:iCs/>
                <w:sz w:val="18"/>
                <w:szCs w:val="18"/>
              </w:rPr>
              <w:t>cannot yet be checked</w:t>
            </w:r>
            <w:proofErr w:type="gramEnd"/>
            <w:r w:rsidR="001D3527">
              <w:rPr>
                <w:rFonts w:asciiTheme="minorHAnsi" w:hAnsiTheme="minorHAnsi" w:cstheme="minorHAnsi"/>
                <w:bCs/>
                <w:i/>
                <w:iCs/>
                <w:sz w:val="18"/>
                <w:szCs w:val="18"/>
              </w:rPr>
              <w:t>, the school must return to Comprehensive Distance Learning but may be able to provide some in-person instruction through the exceptions noted below.</w:t>
            </w:r>
          </w:p>
        </w:tc>
      </w:tr>
    </w:tbl>
    <w:p w14:paraId="610591C6" w14:textId="24172B23" w:rsidR="00D775AD" w:rsidRDefault="00D775AD" w:rsidP="00D775AD">
      <w:pPr>
        <w:spacing w:after="0"/>
        <w:jc w:val="center"/>
        <w:rPr>
          <w:b/>
          <w:color w:val="306EB1"/>
          <w:sz w:val="18"/>
          <w:szCs w:val="18"/>
        </w:rPr>
      </w:pPr>
    </w:p>
    <w:p w14:paraId="27DE9696" w14:textId="68430794" w:rsidR="004F3D32" w:rsidRPr="00D775AD" w:rsidRDefault="004F3D32" w:rsidP="00D775AD">
      <w:pPr>
        <w:spacing w:after="0"/>
        <w:jc w:val="center"/>
        <w:rPr>
          <w:b/>
          <w:color w:val="306EB1"/>
          <w:sz w:val="18"/>
          <w:szCs w:val="18"/>
        </w:rPr>
      </w:pPr>
      <w:r>
        <w:rPr>
          <w:b/>
          <w:color w:val="306EB1"/>
          <w:sz w:val="18"/>
          <w:szCs w:val="18"/>
        </w:rPr>
        <w:t xml:space="preserve">EXCEPTIONS FOR SPECIFIC IN-PERSON INSTRUCTION WHERE REQUIRED CONDITIONS </w:t>
      </w:r>
      <w:proofErr w:type="gramStart"/>
      <w:r>
        <w:rPr>
          <w:b/>
          <w:color w:val="306EB1"/>
          <w:sz w:val="18"/>
          <w:szCs w:val="18"/>
        </w:rPr>
        <w:t>ARE MET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404"/>
      </w:tblGrid>
      <w:tr w:rsidR="004F3D32" w:rsidRPr="00D775AD" w14:paraId="36C09D1F" w14:textId="77777777" w:rsidTr="005F1F8E">
        <w:trPr>
          <w:tblHeader/>
        </w:trPr>
        <w:tc>
          <w:tcPr>
            <w:tcW w:w="396" w:type="dxa"/>
          </w:tcPr>
          <w:p w14:paraId="0FC86778" w14:textId="2FE7F74E" w:rsidR="004F3D32" w:rsidRPr="00D775AD" w:rsidRDefault="000A21A9" w:rsidP="005F1F8E">
            <w:pPr>
              <w:rPr>
                <w:sz w:val="18"/>
                <w:szCs w:val="18"/>
              </w:rPr>
            </w:pPr>
            <w:sdt>
              <w:sdtPr>
                <w:rPr>
                  <w:sz w:val="18"/>
                  <w:szCs w:val="18"/>
                </w:rPr>
                <w:id w:val="-1334839578"/>
                <w15:appearance w15:val="hidden"/>
                <w14:checkbox>
                  <w14:checked w14:val="1"/>
                  <w14:checkedState w14:val="2612" w14:font="MS Gothic"/>
                  <w14:uncheckedState w14:val="2610" w14:font="MS Gothic"/>
                </w14:checkbox>
              </w:sdtPr>
              <w:sdtContent>
                <w:r w:rsidR="00A00962">
                  <w:rPr>
                    <w:rFonts w:ascii="MS Gothic" w:eastAsia="MS Gothic" w:hAnsi="MS Gothic" w:hint="eastAsia"/>
                    <w:sz w:val="18"/>
                    <w:szCs w:val="18"/>
                  </w:rPr>
                  <w:t>☒</w:t>
                </w:r>
              </w:sdtContent>
            </w:sdt>
          </w:p>
        </w:tc>
        <w:tc>
          <w:tcPr>
            <w:tcW w:w="10404" w:type="dxa"/>
          </w:tcPr>
          <w:p w14:paraId="1636289C" w14:textId="37306FC4" w:rsidR="004F3D32" w:rsidRPr="00D775AD" w:rsidRDefault="004F3D32" w:rsidP="005F1F8E">
            <w:pPr>
              <w:rPr>
                <w:sz w:val="18"/>
                <w:szCs w:val="18"/>
              </w:rPr>
            </w:pPr>
            <w:r>
              <w:rPr>
                <w:sz w:val="18"/>
                <w:szCs w:val="18"/>
              </w:rPr>
              <w:t xml:space="preserve">The school currently meets the exceptions required to provide in-person </w:t>
            </w:r>
            <w:r w:rsidRPr="001D3527">
              <w:rPr>
                <w:sz w:val="18"/>
                <w:szCs w:val="18"/>
              </w:rPr>
              <w:t>person education for students in</w:t>
            </w:r>
            <w:r>
              <w:rPr>
                <w:sz w:val="18"/>
                <w:szCs w:val="18"/>
              </w:rPr>
              <w:t xml:space="preserve"> grades K-3</w:t>
            </w:r>
            <w:r w:rsidR="003C7CF9">
              <w:rPr>
                <w:sz w:val="18"/>
                <w:szCs w:val="18"/>
              </w:rPr>
              <w:t xml:space="preserve"> (s</w:t>
            </w:r>
            <w:r w:rsidR="005B08D1">
              <w:rPr>
                <w:sz w:val="18"/>
                <w:szCs w:val="18"/>
              </w:rPr>
              <w:t xml:space="preserve">ee </w:t>
            </w:r>
            <w:r w:rsidR="003C7CF9">
              <w:rPr>
                <w:sz w:val="18"/>
                <w:szCs w:val="18"/>
              </w:rPr>
              <w:t>s</w:t>
            </w:r>
            <w:r w:rsidR="005B08D1">
              <w:rPr>
                <w:sz w:val="18"/>
                <w:szCs w:val="18"/>
              </w:rPr>
              <w:t>ection 0d</w:t>
            </w:r>
            <w:r w:rsidR="00924E18">
              <w:rPr>
                <w:sz w:val="18"/>
                <w:szCs w:val="18"/>
              </w:rPr>
              <w:t xml:space="preserve"> </w:t>
            </w:r>
            <w:r w:rsidR="005B08D1">
              <w:rPr>
                <w:sz w:val="18"/>
                <w:szCs w:val="18"/>
              </w:rPr>
              <w:t xml:space="preserve">(1) of the </w:t>
            </w:r>
            <w:r w:rsidR="005B08D1" w:rsidRPr="00521CC2">
              <w:rPr>
                <w:b/>
                <w:bCs/>
                <w:i/>
                <w:iCs/>
                <w:sz w:val="18"/>
                <w:szCs w:val="18"/>
              </w:rPr>
              <w:t>Ready Schools, Safe Learners</w:t>
            </w:r>
            <w:r w:rsidR="005B08D1">
              <w:rPr>
                <w:sz w:val="18"/>
                <w:szCs w:val="18"/>
              </w:rPr>
              <w:t xml:space="preserve"> guidance</w:t>
            </w:r>
            <w:r w:rsidR="003C7CF9">
              <w:rPr>
                <w:sz w:val="18"/>
                <w:szCs w:val="18"/>
              </w:rPr>
              <w:t>)</w:t>
            </w:r>
            <w:r w:rsidR="005B08D1">
              <w:rPr>
                <w:sz w:val="18"/>
                <w:szCs w:val="18"/>
              </w:rPr>
              <w:t>.</w:t>
            </w:r>
          </w:p>
        </w:tc>
      </w:tr>
      <w:tr w:rsidR="004F3D32" w14:paraId="08200AFB" w14:textId="77777777" w:rsidTr="005F1F8E">
        <w:trPr>
          <w:tblHeader/>
        </w:trPr>
        <w:tc>
          <w:tcPr>
            <w:tcW w:w="396" w:type="dxa"/>
          </w:tcPr>
          <w:p w14:paraId="16588DCC" w14:textId="452F06F6" w:rsidR="004F3D32" w:rsidRPr="00D775AD" w:rsidRDefault="000A21A9" w:rsidP="005F1F8E">
            <w:pPr>
              <w:rPr>
                <w:sz w:val="18"/>
                <w:szCs w:val="18"/>
              </w:rPr>
            </w:pPr>
            <w:sdt>
              <w:sdtPr>
                <w:rPr>
                  <w:sz w:val="18"/>
                  <w:szCs w:val="18"/>
                </w:rPr>
                <w:id w:val="1937012204"/>
                <w15:appearance w15:val="hidden"/>
                <w14:checkbox>
                  <w14:checked w14:val="1"/>
                  <w14:checkedState w14:val="2612" w14:font="MS Gothic"/>
                  <w14:uncheckedState w14:val="2610" w14:font="MS Gothic"/>
                </w14:checkbox>
              </w:sdtPr>
              <w:sdtContent>
                <w:r w:rsidR="00643CD7">
                  <w:rPr>
                    <w:rFonts w:ascii="MS Gothic" w:eastAsia="MS Gothic" w:hAnsi="MS Gothic" w:hint="eastAsia"/>
                    <w:sz w:val="18"/>
                    <w:szCs w:val="18"/>
                  </w:rPr>
                  <w:t>☒</w:t>
                </w:r>
              </w:sdtContent>
            </w:sdt>
          </w:p>
        </w:tc>
        <w:tc>
          <w:tcPr>
            <w:tcW w:w="10404" w:type="dxa"/>
          </w:tcPr>
          <w:p w14:paraId="5E449549" w14:textId="68B0C988" w:rsidR="004F3D32" w:rsidRDefault="004F3D32" w:rsidP="005F1F8E">
            <w:pPr>
              <w:rPr>
                <w:sz w:val="18"/>
                <w:szCs w:val="18"/>
              </w:rPr>
            </w:pPr>
            <w:r>
              <w:rPr>
                <w:sz w:val="18"/>
                <w:szCs w:val="18"/>
              </w:rPr>
              <w:t>The school currently meets the exceptions required to p</w:t>
            </w:r>
            <w:r w:rsidRPr="001D3527">
              <w:rPr>
                <w:sz w:val="18"/>
                <w:szCs w:val="18"/>
              </w:rPr>
              <w:t>rovide limited in-person instruction for specific groups of students</w:t>
            </w:r>
            <w:r w:rsidR="005B08D1">
              <w:rPr>
                <w:sz w:val="18"/>
                <w:szCs w:val="18"/>
              </w:rPr>
              <w:t xml:space="preserve"> </w:t>
            </w:r>
            <w:r w:rsidR="003C7CF9">
              <w:rPr>
                <w:sz w:val="18"/>
                <w:szCs w:val="18"/>
              </w:rPr>
              <w:t>(s</w:t>
            </w:r>
            <w:r w:rsidR="005B08D1">
              <w:rPr>
                <w:sz w:val="18"/>
                <w:szCs w:val="18"/>
              </w:rPr>
              <w:t xml:space="preserve">ee </w:t>
            </w:r>
            <w:r w:rsidR="003C7CF9">
              <w:rPr>
                <w:sz w:val="18"/>
                <w:szCs w:val="18"/>
              </w:rPr>
              <w:t xml:space="preserve">section </w:t>
            </w:r>
            <w:r w:rsidR="005B08D1">
              <w:rPr>
                <w:sz w:val="18"/>
                <w:szCs w:val="18"/>
              </w:rPr>
              <w:t>0d</w:t>
            </w:r>
            <w:r w:rsidR="00924E18">
              <w:rPr>
                <w:sz w:val="18"/>
                <w:szCs w:val="18"/>
              </w:rPr>
              <w:t xml:space="preserve"> </w:t>
            </w:r>
            <w:r w:rsidR="005B08D1">
              <w:rPr>
                <w:sz w:val="18"/>
                <w:szCs w:val="18"/>
              </w:rPr>
              <w:t>(2)</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2B4CE9F7" w14:textId="77777777" w:rsidTr="005F1F8E">
        <w:trPr>
          <w:tblHeader/>
        </w:trPr>
        <w:tc>
          <w:tcPr>
            <w:tcW w:w="396" w:type="dxa"/>
          </w:tcPr>
          <w:p w14:paraId="50520384" w14:textId="525C6D10" w:rsidR="004F3D32" w:rsidRPr="00D775AD" w:rsidRDefault="000A21A9" w:rsidP="005F1F8E">
            <w:pPr>
              <w:rPr>
                <w:sz w:val="18"/>
                <w:szCs w:val="18"/>
              </w:rPr>
            </w:pPr>
            <w:sdt>
              <w:sdtPr>
                <w:rPr>
                  <w:sz w:val="18"/>
                  <w:szCs w:val="18"/>
                </w:rPr>
                <w:id w:val="827561068"/>
                <w15:appearance w15:val="hidden"/>
                <w14:checkbox>
                  <w14:checked w14:val="1"/>
                  <w14:checkedState w14:val="2612" w14:font="MS Gothic"/>
                  <w14:uncheckedState w14:val="2610" w14:font="MS Gothic"/>
                </w14:checkbox>
              </w:sdtPr>
              <w:sdtContent>
                <w:r w:rsidR="00924E18">
                  <w:rPr>
                    <w:rFonts w:ascii="MS Gothic" w:eastAsia="MS Gothic" w:hAnsi="MS Gothic" w:hint="eastAsia"/>
                    <w:sz w:val="18"/>
                    <w:szCs w:val="18"/>
                  </w:rPr>
                  <w:t>☒</w:t>
                </w:r>
              </w:sdtContent>
            </w:sdt>
          </w:p>
        </w:tc>
        <w:tc>
          <w:tcPr>
            <w:tcW w:w="10404" w:type="dxa"/>
          </w:tcPr>
          <w:p w14:paraId="755DD1F7" w14:textId="784BFB66" w:rsidR="004F3D32" w:rsidRPr="00D775AD" w:rsidRDefault="004F3D32" w:rsidP="005F1F8E">
            <w:pPr>
              <w:rPr>
                <w:sz w:val="18"/>
                <w:szCs w:val="18"/>
              </w:rPr>
            </w:pPr>
            <w:r>
              <w:rPr>
                <w:sz w:val="18"/>
                <w:szCs w:val="18"/>
              </w:rPr>
              <w:t xml:space="preserve">The school currently meets the exceptions required for remote or rural schools </w:t>
            </w:r>
            <w:r w:rsidR="003C7CF9">
              <w:rPr>
                <w:sz w:val="18"/>
                <w:szCs w:val="18"/>
              </w:rPr>
              <w:t xml:space="preserve">in larger population counties </w:t>
            </w:r>
            <w:r>
              <w:rPr>
                <w:sz w:val="18"/>
                <w:szCs w:val="18"/>
              </w:rPr>
              <w:t>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proofErr w:type="gramStart"/>
            <w:r w:rsidR="005B08D1">
              <w:rPr>
                <w:sz w:val="18"/>
                <w:szCs w:val="18"/>
              </w:rPr>
              <w:t>0d(</w:t>
            </w:r>
            <w:proofErr w:type="gramEnd"/>
            <w:r w:rsidR="005B08D1">
              <w:rPr>
                <w:sz w:val="18"/>
                <w:szCs w:val="18"/>
              </w:rPr>
              <w:t>3)</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212F3EF1" w14:textId="77777777" w:rsidTr="005F1F8E">
        <w:trPr>
          <w:tblHeader/>
        </w:trPr>
        <w:tc>
          <w:tcPr>
            <w:tcW w:w="396" w:type="dxa"/>
          </w:tcPr>
          <w:p w14:paraId="49870C55" w14:textId="4FDA6B05" w:rsidR="004F3D32" w:rsidRPr="00D775AD" w:rsidRDefault="000A21A9" w:rsidP="005F1F8E">
            <w:pPr>
              <w:rPr>
                <w:sz w:val="18"/>
                <w:szCs w:val="18"/>
              </w:rPr>
            </w:pPr>
            <w:sdt>
              <w:sdtPr>
                <w:rPr>
                  <w:sz w:val="18"/>
                  <w:szCs w:val="18"/>
                </w:rPr>
                <w:id w:val="-1751880326"/>
                <w15:appearance w15:val="hidden"/>
                <w14:checkbox>
                  <w14:checked w14:val="1"/>
                  <w14:checkedState w14:val="2612" w14:font="MS Gothic"/>
                  <w14:uncheckedState w14:val="2610" w14:font="MS Gothic"/>
                </w14:checkbox>
              </w:sdtPr>
              <w:sdtContent>
                <w:r w:rsidR="00924E18">
                  <w:rPr>
                    <w:rFonts w:ascii="MS Gothic" w:eastAsia="MS Gothic" w:hAnsi="MS Gothic" w:hint="eastAsia"/>
                    <w:sz w:val="18"/>
                    <w:szCs w:val="18"/>
                  </w:rPr>
                  <w:t>☒</w:t>
                </w:r>
              </w:sdtContent>
            </w:sdt>
          </w:p>
        </w:tc>
        <w:tc>
          <w:tcPr>
            <w:tcW w:w="10404" w:type="dxa"/>
          </w:tcPr>
          <w:p w14:paraId="5CF0E933" w14:textId="51478538" w:rsidR="004F3D32" w:rsidRDefault="004F3D32" w:rsidP="005F1F8E">
            <w:pPr>
              <w:rPr>
                <w:sz w:val="18"/>
                <w:szCs w:val="18"/>
              </w:rPr>
            </w:pPr>
            <w:r>
              <w:rPr>
                <w:sz w:val="18"/>
                <w:szCs w:val="18"/>
              </w:rPr>
              <w:t>The school currently meets the exceptions required for smaller population counties 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proofErr w:type="gramStart"/>
            <w:r w:rsidR="005B08D1">
              <w:rPr>
                <w:sz w:val="18"/>
                <w:szCs w:val="18"/>
              </w:rPr>
              <w:t>0d(</w:t>
            </w:r>
            <w:proofErr w:type="gramEnd"/>
            <w:r w:rsidR="005B08D1">
              <w:rPr>
                <w:sz w:val="18"/>
                <w:szCs w:val="18"/>
              </w:rPr>
              <w:t>4)</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69892028" w14:textId="77777777" w:rsidTr="005F1F8E">
        <w:trPr>
          <w:tblHeader/>
        </w:trPr>
        <w:tc>
          <w:tcPr>
            <w:tcW w:w="396" w:type="dxa"/>
          </w:tcPr>
          <w:p w14:paraId="016EEB4E" w14:textId="604770F9" w:rsidR="004F3D32" w:rsidRPr="00D775AD" w:rsidRDefault="000A21A9" w:rsidP="005F1F8E">
            <w:pPr>
              <w:rPr>
                <w:sz w:val="18"/>
                <w:szCs w:val="18"/>
              </w:rPr>
            </w:pPr>
            <w:sdt>
              <w:sdtPr>
                <w:rPr>
                  <w:sz w:val="18"/>
                  <w:szCs w:val="18"/>
                </w:rPr>
                <w:id w:val="2048801011"/>
                <w15:appearance w15:val="hidden"/>
                <w14:checkbox>
                  <w14:checked w14:val="1"/>
                  <w14:checkedState w14:val="2612" w14:font="MS Gothic"/>
                  <w14:uncheckedState w14:val="2610" w14:font="MS Gothic"/>
                </w14:checkbox>
              </w:sdtPr>
              <w:sdtContent>
                <w:r w:rsidR="00924E18">
                  <w:rPr>
                    <w:rFonts w:ascii="MS Gothic" w:eastAsia="MS Gothic" w:hAnsi="MS Gothic" w:hint="eastAsia"/>
                    <w:sz w:val="18"/>
                    <w:szCs w:val="18"/>
                  </w:rPr>
                  <w:t>☒</w:t>
                </w:r>
              </w:sdtContent>
            </w:sdt>
          </w:p>
        </w:tc>
        <w:tc>
          <w:tcPr>
            <w:tcW w:w="10404" w:type="dxa"/>
          </w:tcPr>
          <w:p w14:paraId="1745BDA5" w14:textId="15F86707" w:rsidR="004F3D32" w:rsidRDefault="005B08D1" w:rsidP="005F1F8E">
            <w:pPr>
              <w:rPr>
                <w:sz w:val="18"/>
                <w:szCs w:val="18"/>
              </w:rPr>
            </w:pPr>
            <w:r>
              <w:rPr>
                <w:sz w:val="18"/>
                <w:szCs w:val="18"/>
              </w:rPr>
              <w:t>The school currently meets the exceptions required for schools in low population density counties</w:t>
            </w:r>
            <w:r w:rsidR="003C7CF9">
              <w:rPr>
                <w:sz w:val="18"/>
                <w:szCs w:val="18"/>
              </w:rPr>
              <w:t xml:space="preserve"> (s</w:t>
            </w:r>
            <w:r>
              <w:rPr>
                <w:sz w:val="18"/>
                <w:szCs w:val="18"/>
              </w:rPr>
              <w:t>ee</w:t>
            </w:r>
            <w:r w:rsidR="003C7CF9">
              <w:rPr>
                <w:sz w:val="18"/>
                <w:szCs w:val="18"/>
              </w:rPr>
              <w:t xml:space="preserve"> section</w:t>
            </w:r>
            <w:r>
              <w:rPr>
                <w:sz w:val="18"/>
                <w:szCs w:val="18"/>
              </w:rPr>
              <w:t xml:space="preserve"> </w:t>
            </w:r>
            <w:proofErr w:type="gramStart"/>
            <w:r>
              <w:rPr>
                <w:sz w:val="18"/>
                <w:szCs w:val="18"/>
              </w:rPr>
              <w:t>0d(</w:t>
            </w:r>
            <w:proofErr w:type="gramEnd"/>
            <w:r>
              <w:rPr>
                <w:sz w:val="18"/>
                <w:szCs w:val="18"/>
              </w:rPr>
              <w:t>5)</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5B08D1" w:rsidRPr="00D775AD" w14:paraId="185DE565" w14:textId="77777777" w:rsidTr="005F1F8E">
        <w:trPr>
          <w:tblHeader/>
        </w:trPr>
        <w:tc>
          <w:tcPr>
            <w:tcW w:w="396" w:type="dxa"/>
          </w:tcPr>
          <w:p w14:paraId="7C798172" w14:textId="5F3C01F9" w:rsidR="005B08D1" w:rsidRPr="00D775AD" w:rsidRDefault="000A21A9" w:rsidP="005F1F8E">
            <w:pPr>
              <w:rPr>
                <w:sz w:val="18"/>
                <w:szCs w:val="18"/>
              </w:rPr>
            </w:pPr>
            <w:sdt>
              <w:sdtPr>
                <w:rPr>
                  <w:sz w:val="18"/>
                  <w:szCs w:val="18"/>
                </w:rPr>
                <w:id w:val="-547692057"/>
                <w15:appearance w15:val="hidden"/>
                <w14:checkbox>
                  <w14:checked w14:val="1"/>
                  <w14:checkedState w14:val="2612" w14:font="MS Gothic"/>
                  <w14:uncheckedState w14:val="2610" w14:font="MS Gothic"/>
                </w14:checkbox>
              </w:sdtPr>
              <w:sdtContent>
                <w:r w:rsidR="00924E18">
                  <w:rPr>
                    <w:rFonts w:ascii="MS Gothic" w:eastAsia="MS Gothic" w:hAnsi="MS Gothic" w:hint="eastAsia"/>
                    <w:sz w:val="18"/>
                    <w:szCs w:val="18"/>
                  </w:rPr>
                  <w:t>☒</w:t>
                </w:r>
              </w:sdtContent>
            </w:sdt>
          </w:p>
        </w:tc>
        <w:tc>
          <w:tcPr>
            <w:tcW w:w="10404" w:type="dxa"/>
          </w:tcPr>
          <w:p w14:paraId="5C67E235" w14:textId="7B4C177A" w:rsidR="005B08D1" w:rsidRDefault="005B08D1" w:rsidP="005F1F8E">
            <w:pPr>
              <w:rPr>
                <w:sz w:val="18"/>
                <w:szCs w:val="18"/>
              </w:rPr>
            </w:pPr>
            <w:r>
              <w:rPr>
                <w:sz w:val="18"/>
                <w:szCs w:val="18"/>
              </w:rPr>
              <w:t>The school currently meets the exceptions required for small districts to provide in-person instruction</w:t>
            </w:r>
            <w:r w:rsidR="003C7CF9">
              <w:rPr>
                <w:sz w:val="18"/>
                <w:szCs w:val="18"/>
              </w:rPr>
              <w:t xml:space="preserve"> (s</w:t>
            </w:r>
            <w:r>
              <w:rPr>
                <w:sz w:val="18"/>
                <w:szCs w:val="18"/>
              </w:rPr>
              <w:t xml:space="preserve">ee </w:t>
            </w:r>
            <w:r w:rsidR="003C7CF9">
              <w:rPr>
                <w:sz w:val="18"/>
                <w:szCs w:val="18"/>
              </w:rPr>
              <w:t xml:space="preserve">section </w:t>
            </w:r>
            <w:proofErr w:type="gramStart"/>
            <w:r>
              <w:rPr>
                <w:sz w:val="18"/>
                <w:szCs w:val="18"/>
              </w:rPr>
              <w:t>0d(</w:t>
            </w:r>
            <w:proofErr w:type="gramEnd"/>
            <w:r>
              <w:rPr>
                <w:sz w:val="18"/>
                <w:szCs w:val="18"/>
              </w:rPr>
              <w:t>6)</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bl>
    <w:p w14:paraId="55AC5CC4" w14:textId="7E32BC9D" w:rsidR="005B08D1" w:rsidRDefault="005B08D1">
      <w:pPr>
        <w:spacing w:after="0"/>
        <w:rPr>
          <w:sz w:val="18"/>
          <w:szCs w:val="18"/>
        </w:rPr>
      </w:pPr>
    </w:p>
    <w:p w14:paraId="7B7AC752" w14:textId="77777777" w:rsidR="003C7CF9" w:rsidRDefault="003C7CF9">
      <w:pPr>
        <w:spacing w:after="0"/>
        <w:rPr>
          <w:sz w:val="18"/>
          <w:szCs w:val="18"/>
        </w:rPr>
      </w:pPr>
    </w:p>
    <w:tbl>
      <w:tblPr>
        <w:tblStyle w:val="affff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2C1E60" w14:paraId="070A667F" w14:textId="77777777" w:rsidTr="00220B92">
        <w:trPr>
          <w:trHeight w:val="197"/>
          <w:tblHeader/>
        </w:trPr>
        <w:tc>
          <w:tcPr>
            <w:tcW w:w="1490" w:type="dxa"/>
            <w:tcBorders>
              <w:right w:val="nil"/>
            </w:tcBorders>
            <w:tcMar>
              <w:top w:w="100" w:type="dxa"/>
              <w:left w:w="100" w:type="dxa"/>
              <w:bottom w:w="100" w:type="dxa"/>
              <w:right w:w="100" w:type="dxa"/>
            </w:tcMar>
          </w:tcPr>
          <w:p w14:paraId="2EF2B23C" w14:textId="77777777" w:rsidR="002C1E60" w:rsidRDefault="00AB54CC">
            <w:pPr>
              <w:jc w:val="center"/>
              <w:rPr>
                <w:color w:val="FFFFFF"/>
                <w:sz w:val="18"/>
                <w:szCs w:val="18"/>
              </w:rPr>
            </w:pPr>
            <w:r>
              <w:rPr>
                <w:b/>
                <w:noProof/>
                <w:color w:val="FFFFFF"/>
                <w:sz w:val="18"/>
                <w:szCs w:val="18"/>
              </w:rPr>
              <w:lastRenderedPageBreak/>
              <w:drawing>
                <wp:inline distT="0" distB="0" distL="0" distR="0" wp14:anchorId="1988A7C3" wp14:editId="7C14DCFD">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2FAC7B7E" w14:textId="77777777"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14:paraId="67763F3B" w14:textId="77777777" w:rsidR="00B0520D" w:rsidRDefault="00B0520D">
      <w:pPr>
        <w:spacing w:after="0"/>
        <w:rPr>
          <w:b/>
          <w:color w:val="306EB1"/>
          <w:sz w:val="18"/>
          <w:szCs w:val="18"/>
        </w:rPr>
      </w:pPr>
    </w:p>
    <w:p w14:paraId="1DC3A0E1" w14:textId="585C4956"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10885" w:type="dxa"/>
        <w:tblLook w:val="04A0" w:firstRow="1" w:lastRow="0" w:firstColumn="1" w:lastColumn="0" w:noHBand="0" w:noVBand="1"/>
        <w:tblDescription w:val="1a. COMMUNICABLE DISEASE MANAGEMENT PLAN FOR COVID-19"/>
      </w:tblPr>
      <w:tblGrid>
        <w:gridCol w:w="265"/>
        <w:gridCol w:w="5130"/>
        <w:gridCol w:w="5490"/>
      </w:tblGrid>
      <w:tr w:rsidR="00E60A86" w:rsidRPr="00FE208A" w14:paraId="76637FDD" w14:textId="77777777" w:rsidTr="00225280">
        <w:trPr>
          <w:tblHeader/>
        </w:trPr>
        <w:tc>
          <w:tcPr>
            <w:tcW w:w="5395" w:type="dxa"/>
            <w:gridSpan w:val="2"/>
            <w:tcBorders>
              <w:bottom w:val="single" w:sz="4" w:space="0" w:color="auto"/>
            </w:tcBorders>
            <w:shd w:val="clear" w:color="auto" w:fill="306EB1"/>
            <w:tcMar>
              <w:left w:w="0" w:type="dxa"/>
              <w:right w:w="0" w:type="dxa"/>
            </w:tcMar>
            <w:vAlign w:val="center"/>
          </w:tcPr>
          <w:p w14:paraId="5FB39336" w14:textId="4BD0BB4C" w:rsidR="00E60A86" w:rsidRPr="00FE208A" w:rsidRDefault="00E60A86">
            <w:pPr>
              <w:rPr>
                <w:color w:val="FFFFFF" w:themeColor="background1"/>
                <w:sz w:val="18"/>
                <w:szCs w:val="18"/>
              </w:rPr>
            </w:pPr>
            <w:r w:rsidRPr="00FE208A">
              <w:rPr>
                <w:b/>
                <w:color w:val="FFFFFF" w:themeColor="background1"/>
                <w:sz w:val="18"/>
                <w:szCs w:val="18"/>
              </w:rPr>
              <w:t>OHA/ODE Requirements</w:t>
            </w:r>
          </w:p>
        </w:tc>
        <w:tc>
          <w:tcPr>
            <w:tcW w:w="5490" w:type="dxa"/>
            <w:shd w:val="clear" w:color="auto" w:fill="306EB1"/>
          </w:tcPr>
          <w:p w14:paraId="0723759B" w14:textId="449B3FCA" w:rsidR="00E60A86" w:rsidRPr="00FE208A" w:rsidRDefault="00E60A86">
            <w:pPr>
              <w:rPr>
                <w:color w:val="FFFFFF" w:themeColor="background1"/>
                <w:sz w:val="18"/>
                <w:szCs w:val="18"/>
              </w:rPr>
            </w:pPr>
            <w:r w:rsidRPr="00FE208A">
              <w:rPr>
                <w:b/>
                <w:color w:val="FFFFFF" w:themeColor="background1"/>
                <w:sz w:val="18"/>
                <w:szCs w:val="18"/>
              </w:rPr>
              <w:t>Hybrid/Onsite Plan</w:t>
            </w:r>
          </w:p>
        </w:tc>
      </w:tr>
      <w:bookmarkStart w:id="1" w:name="_Hlk48022768"/>
      <w:tr w:rsidR="009A2177" w:rsidRPr="00FE208A" w14:paraId="054072E1" w14:textId="77777777" w:rsidTr="00225280">
        <w:tc>
          <w:tcPr>
            <w:tcW w:w="265" w:type="dxa"/>
            <w:tcBorders>
              <w:top w:val="single" w:sz="4" w:space="0" w:color="auto"/>
              <w:left w:val="single" w:sz="4" w:space="0" w:color="auto"/>
              <w:bottom w:val="nil"/>
              <w:right w:val="nil"/>
            </w:tcBorders>
            <w:tcMar>
              <w:left w:w="0" w:type="dxa"/>
              <w:right w:w="0" w:type="dxa"/>
            </w:tcMar>
          </w:tcPr>
          <w:p w14:paraId="6DB5647D" w14:textId="187E0280" w:rsidR="009A2177" w:rsidRPr="00FE208A" w:rsidRDefault="000A21A9" w:rsidP="009A2177">
            <w:pPr>
              <w:jc w:val="center"/>
              <w:rPr>
                <w:sz w:val="18"/>
                <w:szCs w:val="18"/>
              </w:rPr>
            </w:pPr>
            <w:sdt>
              <w:sdtPr>
                <w:rPr>
                  <w:sz w:val="18"/>
                  <w:szCs w:val="18"/>
                </w:rPr>
                <w:id w:val="-1878838693"/>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2DCF23D" w14:textId="677F4A5B" w:rsidR="009A2177" w:rsidRPr="009A2177" w:rsidRDefault="009A2177" w:rsidP="009A2177">
            <w:pPr>
              <w:rPr>
                <w:sz w:val="18"/>
                <w:szCs w:val="18"/>
              </w:rPr>
            </w:pPr>
            <w:r w:rsidRPr="009A2177">
              <w:rPr>
                <w:sz w:val="18"/>
                <w:szCs w:val="18"/>
              </w:rPr>
              <w:t>Implement measures to limit the spread of COVID-19 within the school setting.</w:t>
            </w:r>
          </w:p>
        </w:tc>
        <w:tc>
          <w:tcPr>
            <w:tcW w:w="5490" w:type="dxa"/>
            <w:vMerge w:val="restart"/>
            <w:tcBorders>
              <w:left w:val="single" w:sz="4" w:space="0" w:color="auto"/>
            </w:tcBorders>
          </w:tcPr>
          <w:p w14:paraId="49F698C5" w14:textId="328E0C0F" w:rsidR="009A2177" w:rsidRDefault="00D647D5" w:rsidP="00D9155E">
            <w:pPr>
              <w:pStyle w:val="ListParagraph"/>
              <w:numPr>
                <w:ilvl w:val="0"/>
                <w:numId w:val="11"/>
              </w:numPr>
              <w:rPr>
                <w:sz w:val="18"/>
                <w:szCs w:val="18"/>
              </w:rPr>
            </w:pPr>
            <w:r>
              <w:rPr>
                <w:sz w:val="18"/>
                <w:szCs w:val="18"/>
              </w:rPr>
              <w:t>STARBASE Kingsley</w:t>
            </w:r>
            <w:r w:rsidR="00A00962">
              <w:rPr>
                <w:sz w:val="18"/>
                <w:szCs w:val="18"/>
              </w:rPr>
              <w:t xml:space="preserve"> follows the published</w:t>
            </w:r>
            <w:r w:rsidR="00A00962" w:rsidRPr="00A00962">
              <w:rPr>
                <w:sz w:val="18"/>
                <w:szCs w:val="18"/>
              </w:rPr>
              <w:t xml:space="preserve"> Communicable Disease Guidelines from the Oregon Department of Education and the Oregon Health Authority.</w:t>
            </w:r>
          </w:p>
          <w:p w14:paraId="042C0F66" w14:textId="641C9C51" w:rsidR="00A00962" w:rsidRDefault="00A00962" w:rsidP="00D9155E">
            <w:pPr>
              <w:pStyle w:val="ListParagraph"/>
              <w:numPr>
                <w:ilvl w:val="0"/>
                <w:numId w:val="11"/>
              </w:numPr>
              <w:rPr>
                <w:sz w:val="18"/>
                <w:szCs w:val="18"/>
              </w:rPr>
            </w:pPr>
            <w:r>
              <w:rPr>
                <w:sz w:val="18"/>
                <w:szCs w:val="18"/>
              </w:rPr>
              <w:t>STARBASE Oregon has an established Communicable Disease Plan-Policy.</w:t>
            </w:r>
          </w:p>
          <w:p w14:paraId="38A5B148" w14:textId="2D3EE007" w:rsidR="00A00962" w:rsidRDefault="00A00962" w:rsidP="00D9155E">
            <w:pPr>
              <w:pStyle w:val="ListParagraph"/>
              <w:numPr>
                <w:ilvl w:val="0"/>
                <w:numId w:val="11"/>
              </w:numPr>
              <w:rPr>
                <w:sz w:val="18"/>
                <w:szCs w:val="18"/>
              </w:rPr>
            </w:pPr>
            <w:r>
              <w:rPr>
                <w:sz w:val="18"/>
                <w:szCs w:val="18"/>
              </w:rPr>
              <w:t xml:space="preserve">The Deputy Directors at each Academy are the designated staff to implement and enforce physical distancing requirements, consistent with ODE and OHA guidance.  When the Deputy Director is not present, </w:t>
            </w:r>
            <w:proofErr w:type="gramStart"/>
            <w:r>
              <w:rPr>
                <w:sz w:val="18"/>
                <w:szCs w:val="18"/>
              </w:rPr>
              <w:t>that responsibility is undertaken by the classroom lead instructor</w:t>
            </w:r>
            <w:proofErr w:type="gramEnd"/>
            <w:r>
              <w:rPr>
                <w:sz w:val="18"/>
                <w:szCs w:val="18"/>
              </w:rPr>
              <w:t>.</w:t>
            </w:r>
          </w:p>
          <w:p w14:paraId="32152BEA" w14:textId="172EF27E" w:rsidR="00A00962" w:rsidRDefault="00A00962" w:rsidP="00D9155E">
            <w:pPr>
              <w:pStyle w:val="ListParagraph"/>
              <w:numPr>
                <w:ilvl w:val="0"/>
                <w:numId w:val="11"/>
              </w:numPr>
              <w:rPr>
                <w:sz w:val="18"/>
                <w:szCs w:val="18"/>
              </w:rPr>
            </w:pPr>
            <w:r>
              <w:rPr>
                <w:sz w:val="18"/>
                <w:szCs w:val="18"/>
              </w:rPr>
              <w:t xml:space="preserve">All staff </w:t>
            </w:r>
            <w:proofErr w:type="gramStart"/>
            <w:r>
              <w:rPr>
                <w:sz w:val="18"/>
                <w:szCs w:val="18"/>
              </w:rPr>
              <w:t>will be briefed and trained on STARBASE Oregon’s Operational Blueprint for School Re-entry prior to serving students</w:t>
            </w:r>
            <w:proofErr w:type="gramEnd"/>
            <w:r>
              <w:rPr>
                <w:sz w:val="18"/>
                <w:szCs w:val="18"/>
              </w:rPr>
              <w:t>.</w:t>
            </w:r>
          </w:p>
          <w:p w14:paraId="7F199606" w14:textId="50C246CF" w:rsidR="00A00962" w:rsidRDefault="008C5944" w:rsidP="00D9155E">
            <w:pPr>
              <w:pStyle w:val="ListParagraph"/>
              <w:numPr>
                <w:ilvl w:val="0"/>
                <w:numId w:val="11"/>
              </w:numPr>
              <w:rPr>
                <w:sz w:val="18"/>
                <w:szCs w:val="18"/>
              </w:rPr>
            </w:pPr>
            <w:r>
              <w:rPr>
                <w:sz w:val="18"/>
                <w:szCs w:val="18"/>
              </w:rPr>
              <w:t xml:space="preserve">Procedures to notify LPHA </w:t>
            </w:r>
            <w:proofErr w:type="gramStart"/>
            <w:r>
              <w:rPr>
                <w:sz w:val="18"/>
                <w:szCs w:val="18"/>
              </w:rPr>
              <w:t>are outlined</w:t>
            </w:r>
            <w:proofErr w:type="gramEnd"/>
            <w:r>
              <w:rPr>
                <w:sz w:val="18"/>
                <w:szCs w:val="18"/>
              </w:rPr>
              <w:t xml:space="preserve"> in 1e.</w:t>
            </w:r>
          </w:p>
          <w:p w14:paraId="482348D8" w14:textId="452CD584" w:rsidR="008C5944" w:rsidRDefault="008C5944" w:rsidP="00D9155E">
            <w:pPr>
              <w:pStyle w:val="ListParagraph"/>
              <w:numPr>
                <w:ilvl w:val="0"/>
                <w:numId w:val="11"/>
              </w:numPr>
              <w:rPr>
                <w:sz w:val="18"/>
                <w:szCs w:val="18"/>
              </w:rPr>
            </w:pPr>
            <w:r>
              <w:rPr>
                <w:sz w:val="18"/>
                <w:szCs w:val="18"/>
              </w:rPr>
              <w:t xml:space="preserve">Screening/Isolation:  Visual screening of all students and staff </w:t>
            </w:r>
            <w:proofErr w:type="gramStart"/>
            <w:r>
              <w:rPr>
                <w:sz w:val="18"/>
                <w:szCs w:val="18"/>
              </w:rPr>
              <w:t>is outlined</w:t>
            </w:r>
            <w:proofErr w:type="gramEnd"/>
            <w:r>
              <w:rPr>
                <w:sz w:val="18"/>
                <w:szCs w:val="18"/>
              </w:rPr>
              <w:t xml:space="preserve"> in 1f and 1i.</w:t>
            </w:r>
          </w:p>
          <w:p w14:paraId="0F436227" w14:textId="75155AA3" w:rsidR="008C5944" w:rsidRDefault="008C5944" w:rsidP="00D9155E">
            <w:pPr>
              <w:pStyle w:val="ListParagraph"/>
              <w:numPr>
                <w:ilvl w:val="0"/>
                <w:numId w:val="11"/>
              </w:numPr>
              <w:rPr>
                <w:sz w:val="18"/>
                <w:szCs w:val="18"/>
              </w:rPr>
            </w:pPr>
            <w:r>
              <w:rPr>
                <w:sz w:val="18"/>
                <w:szCs w:val="18"/>
              </w:rPr>
              <w:t>Potentially symptomatic students will be isolated following guidance outlined in 1i.</w:t>
            </w:r>
          </w:p>
          <w:p w14:paraId="4F4303FE" w14:textId="3954B320" w:rsidR="008C5944" w:rsidRDefault="00924E18" w:rsidP="00D9155E">
            <w:pPr>
              <w:pStyle w:val="ListParagraph"/>
              <w:numPr>
                <w:ilvl w:val="0"/>
                <w:numId w:val="11"/>
              </w:numPr>
              <w:rPr>
                <w:sz w:val="18"/>
                <w:szCs w:val="18"/>
              </w:rPr>
            </w:pPr>
            <w:r>
              <w:rPr>
                <w:sz w:val="18"/>
                <w:szCs w:val="18"/>
              </w:rPr>
              <w:t xml:space="preserve">Contact Tracing:  </w:t>
            </w:r>
            <w:proofErr w:type="gramStart"/>
            <w:r>
              <w:rPr>
                <w:sz w:val="18"/>
                <w:szCs w:val="18"/>
              </w:rPr>
              <w:t>Cont</w:t>
            </w:r>
            <w:r w:rsidR="008C5944">
              <w:rPr>
                <w:sz w:val="18"/>
                <w:szCs w:val="18"/>
              </w:rPr>
              <w:t>act tracing</w:t>
            </w:r>
            <w:proofErr w:type="gramEnd"/>
            <w:r w:rsidR="008C5944">
              <w:rPr>
                <w:sz w:val="18"/>
                <w:szCs w:val="18"/>
              </w:rPr>
              <w:t xml:space="preserve"> logs will be kept for each student/cohort, sta</w:t>
            </w:r>
            <w:r>
              <w:rPr>
                <w:sz w:val="18"/>
                <w:szCs w:val="18"/>
              </w:rPr>
              <w:t xml:space="preserve">ff and visitors.  The Deputy Directors </w:t>
            </w:r>
            <w:proofErr w:type="gramStart"/>
            <w:r>
              <w:rPr>
                <w:sz w:val="18"/>
                <w:szCs w:val="18"/>
              </w:rPr>
              <w:t xml:space="preserve">are </w:t>
            </w:r>
            <w:r w:rsidR="008C5944">
              <w:rPr>
                <w:sz w:val="18"/>
                <w:szCs w:val="18"/>
              </w:rPr>
              <w:t xml:space="preserve"> responsible</w:t>
            </w:r>
            <w:proofErr w:type="gramEnd"/>
            <w:r w:rsidR="008C5944">
              <w:rPr>
                <w:sz w:val="18"/>
                <w:szCs w:val="18"/>
              </w:rPr>
              <w:t xml:space="preserve"> for maintaining the tracing log for staff and visitors.  </w:t>
            </w:r>
          </w:p>
          <w:p w14:paraId="0FB9E462" w14:textId="69C06C12" w:rsidR="008C5944" w:rsidRPr="00A00962" w:rsidRDefault="00225280" w:rsidP="00D9155E">
            <w:pPr>
              <w:pStyle w:val="ListParagraph"/>
              <w:numPr>
                <w:ilvl w:val="0"/>
                <w:numId w:val="11"/>
              </w:numPr>
              <w:rPr>
                <w:sz w:val="18"/>
                <w:szCs w:val="18"/>
              </w:rPr>
            </w:pPr>
            <w:r>
              <w:rPr>
                <w:sz w:val="18"/>
                <w:szCs w:val="18"/>
              </w:rPr>
              <w:t xml:space="preserve">Outbreak Plan:  STARBASE Oregon Outbreak Procedure </w:t>
            </w:r>
            <w:proofErr w:type="gramStart"/>
            <w:r>
              <w:rPr>
                <w:sz w:val="18"/>
                <w:szCs w:val="18"/>
              </w:rPr>
              <w:t>will be followed</w:t>
            </w:r>
            <w:proofErr w:type="gramEnd"/>
            <w:r>
              <w:rPr>
                <w:sz w:val="18"/>
                <w:szCs w:val="18"/>
              </w:rPr>
              <w:t xml:space="preserve"> as is outlined in section 3.</w:t>
            </w:r>
          </w:p>
          <w:p w14:paraId="5145FE7A" w14:textId="1DDD32E7" w:rsidR="00A00962" w:rsidRPr="00FE208A" w:rsidRDefault="00A00962" w:rsidP="009A2177">
            <w:pPr>
              <w:rPr>
                <w:sz w:val="18"/>
                <w:szCs w:val="18"/>
              </w:rPr>
            </w:pPr>
          </w:p>
        </w:tc>
      </w:tr>
      <w:bookmarkEnd w:id="1"/>
      <w:tr w:rsidR="009A2177" w:rsidRPr="00FE208A" w14:paraId="45BE588A" w14:textId="77777777" w:rsidTr="00225280">
        <w:tc>
          <w:tcPr>
            <w:tcW w:w="265" w:type="dxa"/>
            <w:tcBorders>
              <w:top w:val="nil"/>
              <w:left w:val="single" w:sz="4" w:space="0" w:color="auto"/>
              <w:bottom w:val="nil"/>
              <w:right w:val="nil"/>
            </w:tcBorders>
            <w:tcMar>
              <w:left w:w="0" w:type="dxa"/>
              <w:right w:w="0" w:type="dxa"/>
            </w:tcMar>
          </w:tcPr>
          <w:p w14:paraId="19DEC99C" w14:textId="343F96AE" w:rsidR="009A2177" w:rsidRPr="00FE208A" w:rsidRDefault="000A21A9" w:rsidP="009A2177">
            <w:pPr>
              <w:jc w:val="center"/>
              <w:rPr>
                <w:sz w:val="18"/>
                <w:szCs w:val="18"/>
              </w:rPr>
            </w:pPr>
            <w:sdt>
              <w:sdtPr>
                <w:rPr>
                  <w:sz w:val="18"/>
                  <w:szCs w:val="18"/>
                </w:rPr>
                <w:id w:val="769892851"/>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E91B53" w14:textId="1CF3E4A9" w:rsidR="009A2177" w:rsidRPr="009A2177" w:rsidRDefault="009A2177" w:rsidP="009A2177">
            <w:pPr>
              <w:rPr>
                <w:sz w:val="18"/>
                <w:szCs w:val="18"/>
              </w:rPr>
            </w:pPr>
            <w:r w:rsidRPr="009A2177">
              <w:rPr>
                <w:sz w:val="18"/>
                <w:szCs w:val="18"/>
              </w:rPr>
              <w:t xml:space="preserve">Update written Communicable Disease Management Plan </w:t>
            </w:r>
            <w:proofErr w:type="gramStart"/>
            <w:r w:rsidRPr="009A2177">
              <w:rPr>
                <w:sz w:val="18"/>
                <w:szCs w:val="18"/>
              </w:rPr>
              <w:t>to specifically address</w:t>
            </w:r>
            <w:proofErr w:type="gramEnd"/>
            <w:r w:rsidRPr="009A2177">
              <w:rPr>
                <w:sz w:val="18"/>
                <w:szCs w:val="18"/>
              </w:rPr>
              <w:t xml:space="preserve"> the prevention of the spread of COVID-19.</w:t>
            </w:r>
          </w:p>
        </w:tc>
        <w:tc>
          <w:tcPr>
            <w:tcW w:w="5490" w:type="dxa"/>
            <w:vMerge/>
            <w:tcBorders>
              <w:left w:val="single" w:sz="4" w:space="0" w:color="auto"/>
            </w:tcBorders>
          </w:tcPr>
          <w:p w14:paraId="13C9F4BB" w14:textId="77777777" w:rsidR="009A2177" w:rsidRPr="00FE208A" w:rsidRDefault="009A2177" w:rsidP="009A2177">
            <w:pPr>
              <w:rPr>
                <w:sz w:val="18"/>
                <w:szCs w:val="18"/>
              </w:rPr>
            </w:pPr>
          </w:p>
        </w:tc>
      </w:tr>
      <w:tr w:rsidR="009A2177" w:rsidRPr="00FE208A" w14:paraId="56F6EFB4" w14:textId="77777777" w:rsidTr="00225280">
        <w:tc>
          <w:tcPr>
            <w:tcW w:w="265" w:type="dxa"/>
            <w:tcBorders>
              <w:top w:val="nil"/>
              <w:left w:val="single" w:sz="4" w:space="0" w:color="auto"/>
              <w:bottom w:val="nil"/>
              <w:right w:val="nil"/>
            </w:tcBorders>
            <w:tcMar>
              <w:left w:w="0" w:type="dxa"/>
              <w:right w:w="0" w:type="dxa"/>
            </w:tcMar>
          </w:tcPr>
          <w:p w14:paraId="12A8CA44" w14:textId="6E80D8CA" w:rsidR="009A2177" w:rsidRPr="00FE208A" w:rsidRDefault="000A21A9" w:rsidP="009A2177">
            <w:pPr>
              <w:jc w:val="center"/>
              <w:rPr>
                <w:sz w:val="18"/>
                <w:szCs w:val="18"/>
              </w:rPr>
            </w:pPr>
            <w:sdt>
              <w:sdtPr>
                <w:rPr>
                  <w:sz w:val="18"/>
                  <w:szCs w:val="18"/>
                </w:rPr>
                <w:id w:val="-336229463"/>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644042" w14:textId="5397F1CC" w:rsidR="009A2177" w:rsidRPr="009A2177" w:rsidRDefault="009A2177" w:rsidP="009A2177">
            <w:pPr>
              <w:rPr>
                <w:sz w:val="18"/>
                <w:szCs w:val="18"/>
              </w:rPr>
            </w:pPr>
            <w:r w:rsidRPr="009A2177">
              <w:rPr>
                <w:sz w:val="18"/>
                <w:szCs w:val="18"/>
              </w:rPr>
              <w:t>Designate a person at each school to establish, implement and enforce physical distancing requirements, consistent with this guidance and other guidance from OHA.</w:t>
            </w:r>
          </w:p>
        </w:tc>
        <w:tc>
          <w:tcPr>
            <w:tcW w:w="5490" w:type="dxa"/>
            <w:vMerge/>
            <w:tcBorders>
              <w:left w:val="single" w:sz="4" w:space="0" w:color="auto"/>
            </w:tcBorders>
          </w:tcPr>
          <w:p w14:paraId="51020E99" w14:textId="77777777" w:rsidR="009A2177" w:rsidRPr="00FE208A" w:rsidRDefault="009A2177" w:rsidP="009A2177">
            <w:pPr>
              <w:rPr>
                <w:sz w:val="18"/>
                <w:szCs w:val="18"/>
              </w:rPr>
            </w:pPr>
          </w:p>
        </w:tc>
      </w:tr>
      <w:tr w:rsidR="009A2177" w:rsidRPr="00FE208A" w14:paraId="27885EA5" w14:textId="77777777" w:rsidTr="00225280">
        <w:tc>
          <w:tcPr>
            <w:tcW w:w="265" w:type="dxa"/>
            <w:tcBorders>
              <w:top w:val="nil"/>
              <w:left w:val="single" w:sz="4" w:space="0" w:color="auto"/>
              <w:bottom w:val="nil"/>
              <w:right w:val="nil"/>
            </w:tcBorders>
            <w:tcMar>
              <w:left w:w="0" w:type="dxa"/>
              <w:right w:w="0" w:type="dxa"/>
            </w:tcMar>
          </w:tcPr>
          <w:p w14:paraId="36B39539" w14:textId="6AFA7E82" w:rsidR="009A2177" w:rsidRPr="00FE208A" w:rsidRDefault="000A21A9" w:rsidP="009A2177">
            <w:pPr>
              <w:jc w:val="center"/>
              <w:rPr>
                <w:sz w:val="18"/>
                <w:szCs w:val="18"/>
              </w:rPr>
            </w:pPr>
            <w:sdt>
              <w:sdtPr>
                <w:rPr>
                  <w:sz w:val="18"/>
                  <w:szCs w:val="18"/>
                </w:rPr>
                <w:id w:val="1576317927"/>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706C4C" w14:textId="0724071D" w:rsidR="009A2177" w:rsidRPr="009A2177" w:rsidRDefault="009A2177" w:rsidP="009A2177">
            <w:pPr>
              <w:rPr>
                <w:sz w:val="18"/>
                <w:szCs w:val="18"/>
              </w:rPr>
            </w:pPr>
            <w:r w:rsidRPr="009A2177">
              <w:rPr>
                <w:sz w:val="18"/>
                <w:szCs w:val="18"/>
              </w:rPr>
              <w:t>Include names of the LPHA staff, school nurses, and other medical experts who provided support and resources to the district/school policies and plans. Review relevant local, state, and national evidence to inform plan.</w:t>
            </w:r>
          </w:p>
        </w:tc>
        <w:tc>
          <w:tcPr>
            <w:tcW w:w="5490" w:type="dxa"/>
            <w:vMerge/>
            <w:tcBorders>
              <w:left w:val="single" w:sz="4" w:space="0" w:color="auto"/>
            </w:tcBorders>
          </w:tcPr>
          <w:p w14:paraId="4DF7691D" w14:textId="77777777" w:rsidR="009A2177" w:rsidRPr="00FE208A" w:rsidRDefault="009A2177" w:rsidP="009A2177">
            <w:pPr>
              <w:rPr>
                <w:sz w:val="18"/>
                <w:szCs w:val="18"/>
              </w:rPr>
            </w:pPr>
          </w:p>
        </w:tc>
      </w:tr>
      <w:tr w:rsidR="009A2177" w:rsidRPr="00FE208A" w14:paraId="15E8C295" w14:textId="77777777" w:rsidTr="00225280">
        <w:tc>
          <w:tcPr>
            <w:tcW w:w="265" w:type="dxa"/>
            <w:tcBorders>
              <w:top w:val="nil"/>
              <w:left w:val="single" w:sz="4" w:space="0" w:color="auto"/>
              <w:bottom w:val="nil"/>
              <w:right w:val="nil"/>
            </w:tcBorders>
            <w:tcMar>
              <w:left w:w="0" w:type="dxa"/>
              <w:right w:w="0" w:type="dxa"/>
            </w:tcMar>
          </w:tcPr>
          <w:p w14:paraId="65396A8E" w14:textId="3ACB7C8B" w:rsidR="009A2177" w:rsidRPr="00FE208A" w:rsidRDefault="000A21A9" w:rsidP="009A2177">
            <w:pPr>
              <w:jc w:val="center"/>
              <w:rPr>
                <w:sz w:val="18"/>
                <w:szCs w:val="18"/>
              </w:rPr>
            </w:pPr>
            <w:sdt>
              <w:sdtPr>
                <w:rPr>
                  <w:sz w:val="18"/>
                  <w:szCs w:val="18"/>
                </w:rPr>
                <w:id w:val="209857200"/>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B9C01F" w14:textId="5AE5A5C6" w:rsidR="009A2177" w:rsidRPr="009A2177" w:rsidRDefault="009A2177" w:rsidP="009A2177">
            <w:pPr>
              <w:rPr>
                <w:sz w:val="18"/>
                <w:szCs w:val="18"/>
              </w:rPr>
            </w:pPr>
            <w:r w:rsidRPr="009A2177">
              <w:rPr>
                <w:color w:val="000000"/>
                <w:sz w:val="18"/>
                <w:szCs w:val="18"/>
              </w:rPr>
              <w:t xml:space="preserve">Process and </w:t>
            </w:r>
            <w:r w:rsidRPr="009A2177">
              <w:rPr>
                <w:sz w:val="18"/>
                <w:szCs w:val="18"/>
              </w:rPr>
              <w:t xml:space="preserve">procedures established to </w:t>
            </w:r>
            <w:r w:rsidRPr="009A2177">
              <w:rPr>
                <w:color w:val="000000"/>
                <w:sz w:val="18"/>
                <w:szCs w:val="18"/>
              </w:rPr>
              <w:t>train all staff in sections 1 - 3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color w:val="000000"/>
                <w:sz w:val="18"/>
                <w:szCs w:val="18"/>
              </w:rPr>
              <w:t>. Consider conducting the training virtually, or, if in-person, ensure physical distancing is maintained to the maximum extent possible.</w:t>
            </w:r>
          </w:p>
        </w:tc>
        <w:tc>
          <w:tcPr>
            <w:tcW w:w="5490" w:type="dxa"/>
            <w:vMerge/>
            <w:tcBorders>
              <w:left w:val="single" w:sz="4" w:space="0" w:color="auto"/>
            </w:tcBorders>
          </w:tcPr>
          <w:p w14:paraId="7F0C4CBC" w14:textId="77777777" w:rsidR="009A2177" w:rsidRPr="00FE208A" w:rsidRDefault="009A2177" w:rsidP="009A2177">
            <w:pPr>
              <w:rPr>
                <w:sz w:val="18"/>
                <w:szCs w:val="18"/>
              </w:rPr>
            </w:pPr>
          </w:p>
        </w:tc>
      </w:tr>
      <w:tr w:rsidR="009A2177" w:rsidRPr="00FE208A" w14:paraId="5512CA44" w14:textId="77777777" w:rsidTr="00225280">
        <w:tc>
          <w:tcPr>
            <w:tcW w:w="265" w:type="dxa"/>
            <w:tcBorders>
              <w:top w:val="nil"/>
              <w:left w:val="single" w:sz="4" w:space="0" w:color="auto"/>
              <w:bottom w:val="nil"/>
              <w:right w:val="nil"/>
            </w:tcBorders>
            <w:tcMar>
              <w:left w:w="0" w:type="dxa"/>
              <w:right w:w="0" w:type="dxa"/>
            </w:tcMar>
          </w:tcPr>
          <w:p w14:paraId="088FCDC5" w14:textId="25516F49" w:rsidR="009A2177" w:rsidRPr="00FE208A" w:rsidRDefault="000A21A9" w:rsidP="009A2177">
            <w:pPr>
              <w:jc w:val="center"/>
              <w:rPr>
                <w:sz w:val="18"/>
                <w:szCs w:val="18"/>
              </w:rPr>
            </w:pPr>
            <w:sdt>
              <w:sdtPr>
                <w:rPr>
                  <w:sz w:val="18"/>
                  <w:szCs w:val="18"/>
                </w:rPr>
                <w:id w:val="1002090178"/>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D5BA70" w14:textId="66279800" w:rsidR="009A2177" w:rsidRPr="009A2177" w:rsidRDefault="009A2177" w:rsidP="009A2177">
            <w:pPr>
              <w:rPr>
                <w:sz w:val="18"/>
                <w:szCs w:val="18"/>
              </w:rPr>
            </w:pPr>
            <w:r w:rsidRPr="009A2177">
              <w:rPr>
                <w:sz w:val="18"/>
                <w:szCs w:val="18"/>
              </w:rPr>
              <w:t>Protocol to notify the local public health authority (</w:t>
            </w:r>
            <w:hyperlink r:id="rId20">
              <w:r w:rsidRPr="009A2177">
                <w:rPr>
                  <w:color w:val="0000FF"/>
                  <w:sz w:val="18"/>
                  <w:szCs w:val="18"/>
                  <w:u w:val="single"/>
                </w:rPr>
                <w:t>LPHA Directory by County</w:t>
              </w:r>
            </w:hyperlink>
            <w:r w:rsidRPr="009A2177">
              <w:rPr>
                <w:sz w:val="18"/>
                <w:szCs w:val="18"/>
              </w:rPr>
              <w:t xml:space="preserve">) of any confirmed COVID-19 cases among students or staff. </w:t>
            </w:r>
          </w:p>
        </w:tc>
        <w:tc>
          <w:tcPr>
            <w:tcW w:w="5490" w:type="dxa"/>
            <w:vMerge/>
            <w:tcBorders>
              <w:left w:val="single" w:sz="4" w:space="0" w:color="auto"/>
            </w:tcBorders>
          </w:tcPr>
          <w:p w14:paraId="155E1330" w14:textId="77777777" w:rsidR="009A2177" w:rsidRPr="00FE208A" w:rsidRDefault="009A2177" w:rsidP="009A2177">
            <w:pPr>
              <w:rPr>
                <w:sz w:val="18"/>
                <w:szCs w:val="18"/>
              </w:rPr>
            </w:pPr>
          </w:p>
        </w:tc>
      </w:tr>
      <w:tr w:rsidR="009A2177" w:rsidRPr="00FE208A" w14:paraId="75256C9E" w14:textId="77777777" w:rsidTr="00225280">
        <w:tc>
          <w:tcPr>
            <w:tcW w:w="265" w:type="dxa"/>
            <w:tcBorders>
              <w:top w:val="nil"/>
              <w:left w:val="single" w:sz="4" w:space="0" w:color="auto"/>
              <w:bottom w:val="nil"/>
              <w:right w:val="nil"/>
            </w:tcBorders>
            <w:tcMar>
              <w:left w:w="0" w:type="dxa"/>
              <w:right w:w="0" w:type="dxa"/>
            </w:tcMar>
          </w:tcPr>
          <w:p w14:paraId="4CE66486" w14:textId="05A4CD47" w:rsidR="009A2177" w:rsidRPr="00FE208A" w:rsidRDefault="000A21A9" w:rsidP="009A2177">
            <w:pPr>
              <w:jc w:val="center"/>
              <w:rPr>
                <w:sz w:val="18"/>
                <w:szCs w:val="18"/>
              </w:rPr>
            </w:pPr>
            <w:sdt>
              <w:sdtPr>
                <w:rPr>
                  <w:sz w:val="18"/>
                  <w:szCs w:val="18"/>
                </w:rPr>
                <w:id w:val="-437831493"/>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AB5002" w14:textId="17FF26AC" w:rsidR="009A2177" w:rsidRPr="009A2177" w:rsidRDefault="009A2177" w:rsidP="009A2177">
            <w:pPr>
              <w:rPr>
                <w:sz w:val="18"/>
                <w:szCs w:val="18"/>
              </w:rPr>
            </w:pPr>
            <w:r w:rsidRPr="009A2177">
              <w:rPr>
                <w:sz w:val="18"/>
                <w:szCs w:val="18"/>
              </w:rPr>
              <w:t>Plans for systematic disinfection of classrooms, offices, bathrooms and activity areas.</w:t>
            </w:r>
          </w:p>
        </w:tc>
        <w:tc>
          <w:tcPr>
            <w:tcW w:w="5490" w:type="dxa"/>
            <w:vMerge/>
            <w:tcBorders>
              <w:left w:val="single" w:sz="4" w:space="0" w:color="auto"/>
            </w:tcBorders>
          </w:tcPr>
          <w:p w14:paraId="702922B5" w14:textId="77777777" w:rsidR="009A2177" w:rsidRPr="00FE208A" w:rsidRDefault="009A2177" w:rsidP="009A2177">
            <w:pPr>
              <w:rPr>
                <w:sz w:val="18"/>
                <w:szCs w:val="18"/>
              </w:rPr>
            </w:pPr>
          </w:p>
        </w:tc>
      </w:tr>
      <w:tr w:rsidR="009A2177" w:rsidRPr="00FE208A" w14:paraId="5EDB6D21" w14:textId="77777777" w:rsidTr="00225280">
        <w:tc>
          <w:tcPr>
            <w:tcW w:w="265" w:type="dxa"/>
            <w:tcBorders>
              <w:top w:val="nil"/>
              <w:left w:val="single" w:sz="4" w:space="0" w:color="auto"/>
              <w:bottom w:val="nil"/>
              <w:right w:val="nil"/>
            </w:tcBorders>
            <w:tcMar>
              <w:left w:w="0" w:type="dxa"/>
              <w:right w:w="0" w:type="dxa"/>
            </w:tcMar>
          </w:tcPr>
          <w:p w14:paraId="37C4D4C6" w14:textId="4A0DAC80" w:rsidR="009A2177" w:rsidRPr="00FE208A" w:rsidRDefault="000A21A9" w:rsidP="009A2177">
            <w:pPr>
              <w:jc w:val="center"/>
              <w:rPr>
                <w:sz w:val="18"/>
                <w:szCs w:val="18"/>
              </w:rPr>
            </w:pPr>
            <w:sdt>
              <w:sdtPr>
                <w:rPr>
                  <w:sz w:val="18"/>
                  <w:szCs w:val="18"/>
                </w:rPr>
                <w:id w:val="-1726054965"/>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236EA6" w14:textId="327B52D3" w:rsidR="009A2177" w:rsidRPr="009A2177" w:rsidRDefault="009A2177" w:rsidP="009A2177">
            <w:pPr>
              <w:rPr>
                <w:sz w:val="18"/>
                <w:szCs w:val="18"/>
              </w:rPr>
            </w:pPr>
            <w:r w:rsidRPr="009A2177">
              <w:rPr>
                <w:sz w:val="18"/>
                <w:szCs w:val="18"/>
              </w:rPr>
              <w:t>Process to report to the LPHA any cluster of any illness among staff or students.</w:t>
            </w:r>
          </w:p>
        </w:tc>
        <w:tc>
          <w:tcPr>
            <w:tcW w:w="5490" w:type="dxa"/>
            <w:vMerge/>
            <w:tcBorders>
              <w:left w:val="single" w:sz="4" w:space="0" w:color="auto"/>
            </w:tcBorders>
          </w:tcPr>
          <w:p w14:paraId="0B588B0F" w14:textId="77777777" w:rsidR="009A2177" w:rsidRPr="00FE208A" w:rsidRDefault="009A2177" w:rsidP="009A2177">
            <w:pPr>
              <w:rPr>
                <w:sz w:val="18"/>
                <w:szCs w:val="18"/>
              </w:rPr>
            </w:pPr>
          </w:p>
        </w:tc>
      </w:tr>
      <w:tr w:rsidR="009A2177" w:rsidRPr="00FE208A" w14:paraId="203CD493" w14:textId="77777777" w:rsidTr="00225280">
        <w:tc>
          <w:tcPr>
            <w:tcW w:w="265" w:type="dxa"/>
            <w:tcBorders>
              <w:top w:val="nil"/>
              <w:left w:val="single" w:sz="4" w:space="0" w:color="auto"/>
              <w:bottom w:val="nil"/>
              <w:right w:val="nil"/>
            </w:tcBorders>
            <w:tcMar>
              <w:left w:w="0" w:type="dxa"/>
              <w:right w:w="0" w:type="dxa"/>
            </w:tcMar>
          </w:tcPr>
          <w:p w14:paraId="22F66B0C" w14:textId="7E6A22DF" w:rsidR="009A2177" w:rsidRPr="00FE208A" w:rsidRDefault="000A21A9" w:rsidP="009A2177">
            <w:pPr>
              <w:jc w:val="center"/>
              <w:rPr>
                <w:sz w:val="18"/>
                <w:szCs w:val="18"/>
              </w:rPr>
            </w:pPr>
            <w:sdt>
              <w:sdtPr>
                <w:rPr>
                  <w:sz w:val="18"/>
                  <w:szCs w:val="18"/>
                </w:rPr>
                <w:id w:val="-341781726"/>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2757FF4" w14:textId="40254749" w:rsidR="009A2177" w:rsidRPr="006664A3" w:rsidRDefault="009A2177" w:rsidP="009A2177">
            <w:pPr>
              <w:rPr>
                <w:iCs/>
                <w:sz w:val="18"/>
                <w:szCs w:val="18"/>
              </w:rPr>
            </w:pPr>
            <w:r w:rsidRPr="006664A3">
              <w:rPr>
                <w:iCs/>
                <w:sz w:val="18"/>
                <w:szCs w:val="18"/>
              </w:rPr>
              <w:t>Protocol to cooperate with the LPHA recommendations.</w:t>
            </w:r>
          </w:p>
        </w:tc>
        <w:tc>
          <w:tcPr>
            <w:tcW w:w="5490" w:type="dxa"/>
            <w:vMerge/>
            <w:tcBorders>
              <w:left w:val="single" w:sz="4" w:space="0" w:color="auto"/>
            </w:tcBorders>
          </w:tcPr>
          <w:p w14:paraId="50BA9040" w14:textId="77777777" w:rsidR="009A2177" w:rsidRPr="00FE208A" w:rsidRDefault="009A2177" w:rsidP="009A2177">
            <w:pPr>
              <w:rPr>
                <w:sz w:val="18"/>
                <w:szCs w:val="18"/>
              </w:rPr>
            </w:pPr>
          </w:p>
        </w:tc>
      </w:tr>
      <w:tr w:rsidR="009A2177" w:rsidRPr="00FE208A" w14:paraId="1835446A" w14:textId="77777777" w:rsidTr="00225280">
        <w:tc>
          <w:tcPr>
            <w:tcW w:w="265" w:type="dxa"/>
            <w:tcBorders>
              <w:top w:val="nil"/>
              <w:left w:val="single" w:sz="4" w:space="0" w:color="auto"/>
              <w:bottom w:val="nil"/>
              <w:right w:val="nil"/>
            </w:tcBorders>
            <w:tcMar>
              <w:left w:w="0" w:type="dxa"/>
              <w:right w:w="0" w:type="dxa"/>
            </w:tcMar>
          </w:tcPr>
          <w:p w14:paraId="565B79EA" w14:textId="05B3B464" w:rsidR="009A2177" w:rsidRPr="00FE208A" w:rsidRDefault="000A21A9" w:rsidP="009A2177">
            <w:pPr>
              <w:jc w:val="center"/>
              <w:rPr>
                <w:sz w:val="18"/>
                <w:szCs w:val="18"/>
              </w:rPr>
            </w:pPr>
            <w:sdt>
              <w:sdtPr>
                <w:rPr>
                  <w:sz w:val="18"/>
                  <w:szCs w:val="18"/>
                </w:rPr>
                <w:id w:val="-1659140383"/>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E60E1CC" w14:textId="712CA52A" w:rsidR="009A2177" w:rsidRPr="006664A3" w:rsidRDefault="009A2177" w:rsidP="009A2177">
            <w:pPr>
              <w:rPr>
                <w:iCs/>
                <w:sz w:val="18"/>
                <w:szCs w:val="18"/>
              </w:rPr>
            </w:pPr>
            <w:r w:rsidRPr="006664A3">
              <w:rPr>
                <w:iCs/>
                <w:sz w:val="18"/>
                <w:szCs w:val="18"/>
              </w:rPr>
              <w:t>Provide all logs and information to the LPHA in a timely manner.</w:t>
            </w:r>
          </w:p>
        </w:tc>
        <w:tc>
          <w:tcPr>
            <w:tcW w:w="5490" w:type="dxa"/>
            <w:vMerge/>
            <w:tcBorders>
              <w:left w:val="single" w:sz="4" w:space="0" w:color="auto"/>
            </w:tcBorders>
          </w:tcPr>
          <w:p w14:paraId="35C31624" w14:textId="77777777" w:rsidR="009A2177" w:rsidRPr="00FE208A" w:rsidRDefault="009A2177" w:rsidP="009A2177">
            <w:pPr>
              <w:rPr>
                <w:sz w:val="18"/>
                <w:szCs w:val="18"/>
              </w:rPr>
            </w:pPr>
          </w:p>
        </w:tc>
      </w:tr>
      <w:tr w:rsidR="009A2177" w:rsidRPr="00FE208A" w14:paraId="0338E5B3" w14:textId="77777777" w:rsidTr="00225280">
        <w:tc>
          <w:tcPr>
            <w:tcW w:w="265" w:type="dxa"/>
            <w:tcBorders>
              <w:top w:val="nil"/>
              <w:left w:val="single" w:sz="4" w:space="0" w:color="auto"/>
              <w:bottom w:val="nil"/>
              <w:right w:val="nil"/>
            </w:tcBorders>
            <w:tcMar>
              <w:left w:w="0" w:type="dxa"/>
              <w:right w:w="0" w:type="dxa"/>
            </w:tcMar>
          </w:tcPr>
          <w:p w14:paraId="181EFAC3" w14:textId="17BB4C37" w:rsidR="009A2177" w:rsidRPr="00FE208A" w:rsidRDefault="000A21A9" w:rsidP="009A2177">
            <w:pPr>
              <w:jc w:val="center"/>
              <w:rPr>
                <w:sz w:val="18"/>
                <w:szCs w:val="18"/>
              </w:rPr>
            </w:pPr>
            <w:sdt>
              <w:sdtPr>
                <w:rPr>
                  <w:sz w:val="18"/>
                  <w:szCs w:val="18"/>
                </w:rPr>
                <w:id w:val="-1855103628"/>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86C7C1" w14:textId="361462E3" w:rsidR="009A2177" w:rsidRPr="009A2177" w:rsidRDefault="009A2177" w:rsidP="009A2177">
            <w:pPr>
              <w:rPr>
                <w:sz w:val="18"/>
                <w:szCs w:val="18"/>
              </w:rPr>
            </w:pPr>
            <w:r w:rsidRPr="009A2177">
              <w:rPr>
                <w:sz w:val="18"/>
                <w:szCs w:val="18"/>
              </w:rPr>
              <w:t>Protocol for screening students and staff for symptoms (see section 1f</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490" w:type="dxa"/>
            <w:vMerge/>
            <w:tcBorders>
              <w:left w:val="single" w:sz="4" w:space="0" w:color="auto"/>
            </w:tcBorders>
          </w:tcPr>
          <w:p w14:paraId="08AA2ACE" w14:textId="77777777" w:rsidR="009A2177" w:rsidRPr="00FE208A" w:rsidRDefault="009A2177" w:rsidP="009A2177">
            <w:pPr>
              <w:rPr>
                <w:sz w:val="18"/>
                <w:szCs w:val="18"/>
              </w:rPr>
            </w:pPr>
          </w:p>
        </w:tc>
      </w:tr>
      <w:tr w:rsidR="009A2177" w:rsidRPr="00FE208A" w14:paraId="40BF16C4" w14:textId="77777777" w:rsidTr="00225280">
        <w:tc>
          <w:tcPr>
            <w:tcW w:w="265" w:type="dxa"/>
            <w:tcBorders>
              <w:top w:val="nil"/>
              <w:left w:val="single" w:sz="4" w:space="0" w:color="auto"/>
              <w:bottom w:val="nil"/>
              <w:right w:val="nil"/>
            </w:tcBorders>
            <w:tcMar>
              <w:left w:w="0" w:type="dxa"/>
              <w:right w:w="0" w:type="dxa"/>
            </w:tcMar>
          </w:tcPr>
          <w:p w14:paraId="72A365CE" w14:textId="1AF0C0CF" w:rsidR="009A2177" w:rsidRPr="00FE208A" w:rsidRDefault="000A21A9" w:rsidP="009A2177">
            <w:pPr>
              <w:jc w:val="center"/>
              <w:rPr>
                <w:sz w:val="18"/>
                <w:szCs w:val="18"/>
              </w:rPr>
            </w:pPr>
            <w:sdt>
              <w:sdtPr>
                <w:rPr>
                  <w:sz w:val="18"/>
                  <w:szCs w:val="18"/>
                </w:rPr>
                <w:id w:val="-1309859016"/>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858E78" w14:textId="3BC8051D" w:rsidR="009A2177" w:rsidRPr="009A2177" w:rsidRDefault="009A2177" w:rsidP="009A2177">
            <w:pPr>
              <w:rPr>
                <w:sz w:val="18"/>
                <w:szCs w:val="18"/>
              </w:rPr>
            </w:pPr>
            <w:r w:rsidRPr="009A2177">
              <w:rPr>
                <w:sz w:val="18"/>
                <w:szCs w:val="18"/>
              </w:rPr>
              <w:t>Protocol to isolate any ill or exposed persons from physical contact with others.</w:t>
            </w:r>
          </w:p>
        </w:tc>
        <w:tc>
          <w:tcPr>
            <w:tcW w:w="5490" w:type="dxa"/>
            <w:vMerge/>
            <w:tcBorders>
              <w:left w:val="single" w:sz="4" w:space="0" w:color="auto"/>
            </w:tcBorders>
          </w:tcPr>
          <w:p w14:paraId="7BB7442B" w14:textId="77777777" w:rsidR="009A2177" w:rsidRPr="00FE208A" w:rsidRDefault="009A2177" w:rsidP="009A2177">
            <w:pPr>
              <w:rPr>
                <w:sz w:val="18"/>
                <w:szCs w:val="18"/>
              </w:rPr>
            </w:pPr>
          </w:p>
        </w:tc>
      </w:tr>
      <w:tr w:rsidR="009A2177" w:rsidRPr="00FE208A" w14:paraId="20459CC6" w14:textId="77777777" w:rsidTr="00225280">
        <w:tc>
          <w:tcPr>
            <w:tcW w:w="265" w:type="dxa"/>
            <w:tcBorders>
              <w:top w:val="nil"/>
              <w:left w:val="single" w:sz="4" w:space="0" w:color="auto"/>
              <w:bottom w:val="nil"/>
              <w:right w:val="nil"/>
            </w:tcBorders>
            <w:tcMar>
              <w:left w:w="0" w:type="dxa"/>
              <w:right w:w="0" w:type="dxa"/>
            </w:tcMar>
          </w:tcPr>
          <w:p w14:paraId="6590A779" w14:textId="2A33278D" w:rsidR="009A2177" w:rsidRDefault="000A21A9" w:rsidP="009A2177">
            <w:pPr>
              <w:jc w:val="center"/>
              <w:rPr>
                <w:sz w:val="18"/>
                <w:szCs w:val="18"/>
              </w:rPr>
            </w:pPr>
            <w:sdt>
              <w:sdtPr>
                <w:rPr>
                  <w:sz w:val="18"/>
                  <w:szCs w:val="18"/>
                </w:rPr>
                <w:id w:val="-106352174"/>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75C3DD" w14:textId="45676244" w:rsidR="009A2177" w:rsidRPr="009A2177" w:rsidRDefault="009A2177" w:rsidP="009A2177">
            <w:pPr>
              <w:rPr>
                <w:sz w:val="18"/>
                <w:szCs w:val="18"/>
              </w:rPr>
            </w:pPr>
            <w:r w:rsidRPr="009A2177">
              <w:rPr>
                <w:sz w:val="18"/>
                <w:szCs w:val="18"/>
              </w:rPr>
              <w:t>Protocol for communicating potential COVID-19 cases to the school community and other stakeholders (see section 1e</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490" w:type="dxa"/>
            <w:vMerge/>
            <w:tcBorders>
              <w:left w:val="single" w:sz="4" w:space="0" w:color="auto"/>
            </w:tcBorders>
          </w:tcPr>
          <w:p w14:paraId="35E7FF9B" w14:textId="77777777" w:rsidR="009A2177" w:rsidRPr="00FE208A" w:rsidRDefault="009A2177" w:rsidP="009A2177">
            <w:pPr>
              <w:rPr>
                <w:sz w:val="18"/>
                <w:szCs w:val="18"/>
              </w:rPr>
            </w:pPr>
          </w:p>
        </w:tc>
      </w:tr>
      <w:tr w:rsidR="009A2177" w:rsidRPr="00FE208A" w14:paraId="2B1A585E" w14:textId="77777777" w:rsidTr="00225280">
        <w:tc>
          <w:tcPr>
            <w:tcW w:w="265" w:type="dxa"/>
            <w:tcBorders>
              <w:top w:val="nil"/>
              <w:left w:val="single" w:sz="4" w:space="0" w:color="auto"/>
              <w:bottom w:val="nil"/>
              <w:right w:val="nil"/>
            </w:tcBorders>
            <w:tcMar>
              <w:left w:w="0" w:type="dxa"/>
              <w:right w:w="0" w:type="dxa"/>
            </w:tcMar>
          </w:tcPr>
          <w:p w14:paraId="690A34DA" w14:textId="001B047C" w:rsidR="009A2177" w:rsidRPr="00FE208A" w:rsidRDefault="000A21A9" w:rsidP="009A2177">
            <w:pPr>
              <w:jc w:val="center"/>
              <w:rPr>
                <w:sz w:val="18"/>
                <w:szCs w:val="18"/>
              </w:rPr>
            </w:pPr>
            <w:sdt>
              <w:sdtPr>
                <w:rPr>
                  <w:sz w:val="18"/>
                  <w:szCs w:val="18"/>
                </w:rPr>
                <w:id w:val="-315034301"/>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B5D0A9" w14:textId="77777777" w:rsidR="009A2177" w:rsidRDefault="009A2177" w:rsidP="009A2177">
            <w:pPr>
              <w:rPr>
                <w:color w:val="0000FF"/>
                <w:sz w:val="18"/>
                <w:szCs w:val="18"/>
              </w:rPr>
            </w:pPr>
            <w:r w:rsidRPr="009A2177">
              <w:rPr>
                <w:sz w:val="18"/>
                <w:szCs w:val="18"/>
              </w:rPr>
              <w:t xml:space="preserve">Create a system for maintaining daily logs for each student/cohort for the purposes of contact tracing. This system needs to </w:t>
            </w:r>
            <w:proofErr w:type="gramStart"/>
            <w:r w:rsidRPr="009A2177">
              <w:rPr>
                <w:sz w:val="18"/>
                <w:szCs w:val="18"/>
              </w:rPr>
              <w:t>be made</w:t>
            </w:r>
            <w:proofErr w:type="gramEnd"/>
            <w:r w:rsidRPr="009A2177">
              <w:rPr>
                <w:sz w:val="18"/>
                <w:szCs w:val="18"/>
              </w:rPr>
              <w:t xml:space="preserve"> in consultation with a school/district nurse or an LPHA official. Sample logs are available as a part of the</w:t>
            </w:r>
            <w:r w:rsidRPr="009A2177">
              <w:rPr>
                <w:color w:val="008000"/>
                <w:sz w:val="18"/>
                <w:szCs w:val="18"/>
              </w:rPr>
              <w:t xml:space="preserve"> </w:t>
            </w:r>
            <w:hyperlink r:id="rId21">
              <w:r w:rsidRPr="009A2177">
                <w:rPr>
                  <w:color w:val="0000FF"/>
                  <w:sz w:val="18"/>
                  <w:szCs w:val="18"/>
                  <w:u w:val="single"/>
                </w:rPr>
                <w:t>Oregon School Nurses Association COVID-19 Toolkit</w:t>
              </w:r>
            </w:hyperlink>
            <w:r w:rsidRPr="009A2177">
              <w:rPr>
                <w:color w:val="0000FF"/>
                <w:sz w:val="18"/>
                <w:szCs w:val="18"/>
              </w:rPr>
              <w:t>.</w:t>
            </w:r>
          </w:p>
          <w:p w14:paraId="0C43D0FB" w14:textId="6987CC24" w:rsidR="009A2177" w:rsidRDefault="009A2177" w:rsidP="00D9155E">
            <w:pPr>
              <w:numPr>
                <w:ilvl w:val="0"/>
                <w:numId w:val="3"/>
              </w:numPr>
              <w:rPr>
                <w:sz w:val="18"/>
                <w:szCs w:val="18"/>
              </w:rPr>
            </w:pPr>
            <w:r w:rsidRPr="00BD5A34">
              <w:rPr>
                <w:sz w:val="18"/>
                <w:szCs w:val="18"/>
              </w:rPr>
              <w:t>If a student(s) is part of a stable cohort</w:t>
            </w:r>
            <w:r w:rsidRPr="00BD5A34">
              <w:rPr>
                <w:i/>
                <w:sz w:val="18"/>
                <w:szCs w:val="18"/>
              </w:rPr>
              <w:t xml:space="preserve"> </w:t>
            </w:r>
            <w:r w:rsidRPr="00BD5A34">
              <w:rPr>
                <w:sz w:val="18"/>
                <w:szCs w:val="18"/>
              </w:rPr>
              <w:t xml:space="preserve">(a group of students that are consistently in contact with each other or in multiple cohort groups) that conform to the requirements of </w:t>
            </w:r>
            <w:proofErr w:type="spellStart"/>
            <w:r w:rsidRPr="00BD5A34">
              <w:rPr>
                <w:sz w:val="18"/>
                <w:szCs w:val="18"/>
              </w:rPr>
              <w:t>cohorting</w:t>
            </w:r>
            <w:proofErr w:type="spellEnd"/>
            <w:r w:rsidRPr="00BD5A34">
              <w:rPr>
                <w:sz w:val="18"/>
                <w:szCs w:val="18"/>
              </w:rPr>
              <w:t xml:space="preserve"> (see section 1d</w:t>
            </w:r>
            <w:r w:rsidR="006664A3">
              <w:rPr>
                <w:sz w:val="18"/>
                <w:szCs w:val="18"/>
              </w:rPr>
              <w:t xml:space="preserve"> of the </w:t>
            </w:r>
            <w:r w:rsidR="006664A3" w:rsidRPr="00521CC2">
              <w:rPr>
                <w:b/>
                <w:bCs/>
                <w:i/>
                <w:iCs/>
                <w:sz w:val="18"/>
                <w:szCs w:val="18"/>
              </w:rPr>
              <w:t>Ready Schools, Safe Learners</w:t>
            </w:r>
            <w:r w:rsidR="006664A3">
              <w:rPr>
                <w:sz w:val="18"/>
                <w:szCs w:val="18"/>
              </w:rPr>
              <w:t xml:space="preserve"> guidance</w:t>
            </w:r>
            <w:r w:rsidRPr="00BD5A34">
              <w:rPr>
                <w:sz w:val="18"/>
                <w:szCs w:val="18"/>
              </w:rPr>
              <w:t xml:space="preserve">), the daily log may be maintained for the cohort. </w:t>
            </w:r>
          </w:p>
          <w:p w14:paraId="479A8DC0" w14:textId="17EA22C0" w:rsidR="009A2177" w:rsidRPr="009A2177" w:rsidRDefault="009A2177" w:rsidP="00D9155E">
            <w:pPr>
              <w:numPr>
                <w:ilvl w:val="0"/>
                <w:numId w:val="3"/>
              </w:numPr>
              <w:rPr>
                <w:sz w:val="18"/>
                <w:szCs w:val="18"/>
              </w:rPr>
            </w:pPr>
            <w:r w:rsidRPr="009A2177">
              <w:rPr>
                <w:sz w:val="18"/>
                <w:szCs w:val="18"/>
              </w:rPr>
              <w:t xml:space="preserve">If a student(s) is not part of a stable cohort, then an individual student log </w:t>
            </w:r>
            <w:proofErr w:type="gramStart"/>
            <w:r w:rsidRPr="009A2177">
              <w:rPr>
                <w:sz w:val="18"/>
                <w:szCs w:val="18"/>
              </w:rPr>
              <w:t>must be maintained</w:t>
            </w:r>
            <w:proofErr w:type="gramEnd"/>
            <w:r w:rsidRPr="009A2177">
              <w:rPr>
                <w:sz w:val="18"/>
                <w:szCs w:val="18"/>
              </w:rPr>
              <w:t>.</w:t>
            </w:r>
          </w:p>
        </w:tc>
        <w:tc>
          <w:tcPr>
            <w:tcW w:w="5490" w:type="dxa"/>
            <w:vMerge/>
            <w:tcBorders>
              <w:left w:val="single" w:sz="4" w:space="0" w:color="auto"/>
            </w:tcBorders>
          </w:tcPr>
          <w:p w14:paraId="0F3CD093" w14:textId="77777777" w:rsidR="009A2177" w:rsidRPr="00FE208A" w:rsidRDefault="009A2177" w:rsidP="009A2177">
            <w:pPr>
              <w:rPr>
                <w:sz w:val="18"/>
                <w:szCs w:val="18"/>
              </w:rPr>
            </w:pPr>
          </w:p>
        </w:tc>
      </w:tr>
      <w:tr w:rsidR="009A2177" w:rsidRPr="00FE208A" w14:paraId="13E9B5BD" w14:textId="77777777" w:rsidTr="00225280">
        <w:tc>
          <w:tcPr>
            <w:tcW w:w="265" w:type="dxa"/>
            <w:tcBorders>
              <w:top w:val="nil"/>
              <w:left w:val="single" w:sz="4" w:space="0" w:color="auto"/>
              <w:bottom w:val="nil"/>
              <w:right w:val="nil"/>
            </w:tcBorders>
            <w:tcMar>
              <w:left w:w="0" w:type="dxa"/>
              <w:right w:w="0" w:type="dxa"/>
            </w:tcMar>
          </w:tcPr>
          <w:p w14:paraId="45D68038" w14:textId="3D3ECBEA" w:rsidR="009A2177" w:rsidRDefault="000A21A9" w:rsidP="00FE208A">
            <w:pPr>
              <w:jc w:val="center"/>
              <w:rPr>
                <w:sz w:val="18"/>
                <w:szCs w:val="18"/>
              </w:rPr>
            </w:pPr>
            <w:sdt>
              <w:sdtPr>
                <w:rPr>
                  <w:sz w:val="18"/>
                  <w:szCs w:val="18"/>
                </w:rPr>
                <w:id w:val="-1767917363"/>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6A75ADE" w14:textId="77777777" w:rsidR="009A2177" w:rsidRDefault="009A2177" w:rsidP="00406B50">
            <w:pPr>
              <w:rPr>
                <w:sz w:val="18"/>
                <w:szCs w:val="18"/>
              </w:rPr>
            </w:pPr>
            <w:r w:rsidRPr="00BD5A34">
              <w:rPr>
                <w:sz w:val="18"/>
                <w:szCs w:val="18"/>
              </w:rPr>
              <w:t>Required components of individual daily student/cohort logs include:</w:t>
            </w:r>
          </w:p>
          <w:p w14:paraId="5D5599A3" w14:textId="77777777" w:rsidR="009A2177" w:rsidRPr="00BD5A34" w:rsidRDefault="009A2177" w:rsidP="00D9155E">
            <w:pPr>
              <w:numPr>
                <w:ilvl w:val="0"/>
                <w:numId w:val="3"/>
              </w:numPr>
              <w:rPr>
                <w:sz w:val="18"/>
                <w:szCs w:val="18"/>
              </w:rPr>
            </w:pPr>
            <w:r w:rsidRPr="00BD5A34">
              <w:rPr>
                <w:sz w:val="18"/>
                <w:szCs w:val="18"/>
              </w:rPr>
              <w:t>Child’s name</w:t>
            </w:r>
          </w:p>
          <w:p w14:paraId="37F3FBC0" w14:textId="77777777" w:rsidR="009A2177" w:rsidRPr="00BD5A34" w:rsidRDefault="009A2177" w:rsidP="00D9155E">
            <w:pPr>
              <w:numPr>
                <w:ilvl w:val="0"/>
                <w:numId w:val="3"/>
              </w:numPr>
              <w:rPr>
                <w:sz w:val="18"/>
                <w:szCs w:val="18"/>
              </w:rPr>
            </w:pPr>
            <w:r w:rsidRPr="00BD5A34">
              <w:rPr>
                <w:sz w:val="18"/>
                <w:szCs w:val="18"/>
              </w:rPr>
              <w:t>Drop off/pick up time</w:t>
            </w:r>
          </w:p>
          <w:p w14:paraId="0185343C" w14:textId="77777777" w:rsidR="009A2177" w:rsidRDefault="009A2177" w:rsidP="00D9155E">
            <w:pPr>
              <w:numPr>
                <w:ilvl w:val="0"/>
                <w:numId w:val="3"/>
              </w:numPr>
              <w:rPr>
                <w:sz w:val="18"/>
                <w:szCs w:val="18"/>
              </w:rPr>
            </w:pPr>
            <w:r w:rsidRPr="00BD5A34">
              <w:rPr>
                <w:sz w:val="18"/>
                <w:szCs w:val="18"/>
              </w:rPr>
              <w:t>Parent/guardian name and emergency contact information</w:t>
            </w:r>
          </w:p>
          <w:p w14:paraId="5101AE72" w14:textId="3FAD96F6" w:rsidR="009A2177" w:rsidRPr="009A2177" w:rsidRDefault="009A2177" w:rsidP="00D9155E">
            <w:pPr>
              <w:numPr>
                <w:ilvl w:val="0"/>
                <w:numId w:val="3"/>
              </w:numPr>
              <w:rPr>
                <w:sz w:val="18"/>
                <w:szCs w:val="18"/>
              </w:rPr>
            </w:pPr>
            <w:r w:rsidRPr="009A2177">
              <w:rPr>
                <w:sz w:val="18"/>
                <w:szCs w:val="18"/>
              </w:rPr>
              <w:t>All staff (including itinerant staff, district staff, substitutes, and guest teachers) names and phone numbers who interact with a stable cohort or individual student</w:t>
            </w:r>
          </w:p>
        </w:tc>
        <w:tc>
          <w:tcPr>
            <w:tcW w:w="5490" w:type="dxa"/>
            <w:vMerge/>
            <w:tcBorders>
              <w:left w:val="single" w:sz="4" w:space="0" w:color="auto"/>
            </w:tcBorders>
          </w:tcPr>
          <w:p w14:paraId="488E3DE7" w14:textId="77777777" w:rsidR="009A2177" w:rsidRPr="00FE208A" w:rsidRDefault="009A2177" w:rsidP="00FE208A">
            <w:pPr>
              <w:rPr>
                <w:sz w:val="18"/>
                <w:szCs w:val="18"/>
              </w:rPr>
            </w:pPr>
          </w:p>
        </w:tc>
      </w:tr>
      <w:tr w:rsidR="009A2177" w:rsidRPr="00FE208A" w14:paraId="60C79C17" w14:textId="77777777" w:rsidTr="00225280">
        <w:tc>
          <w:tcPr>
            <w:tcW w:w="265" w:type="dxa"/>
            <w:tcBorders>
              <w:top w:val="nil"/>
              <w:left w:val="single" w:sz="4" w:space="0" w:color="auto"/>
              <w:bottom w:val="nil"/>
              <w:right w:val="nil"/>
            </w:tcBorders>
            <w:tcMar>
              <w:left w:w="0" w:type="dxa"/>
              <w:right w:w="0" w:type="dxa"/>
            </w:tcMar>
          </w:tcPr>
          <w:p w14:paraId="41590AB9" w14:textId="0402085C" w:rsidR="009A2177" w:rsidRDefault="000A21A9" w:rsidP="009A2177">
            <w:pPr>
              <w:jc w:val="center"/>
              <w:rPr>
                <w:sz w:val="18"/>
                <w:szCs w:val="18"/>
              </w:rPr>
            </w:pPr>
            <w:sdt>
              <w:sdtPr>
                <w:rPr>
                  <w:sz w:val="18"/>
                  <w:szCs w:val="18"/>
                </w:rPr>
                <w:id w:val="749006813"/>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FD35E0" w14:textId="5718500F" w:rsidR="009A2177" w:rsidRPr="005B2571" w:rsidRDefault="009A2177" w:rsidP="009A2177">
            <w:pPr>
              <w:rPr>
                <w:sz w:val="18"/>
                <w:szCs w:val="18"/>
              </w:rPr>
            </w:pPr>
            <w:r w:rsidRPr="00F25AED">
              <w:rPr>
                <w:sz w:val="18"/>
                <w:szCs w:val="18"/>
              </w:rPr>
              <w:t xml:space="preserve">Protocol to record/keep daily logs to </w:t>
            </w:r>
            <w:proofErr w:type="gramStart"/>
            <w:r w:rsidRPr="00F25AED">
              <w:rPr>
                <w:sz w:val="18"/>
                <w:szCs w:val="18"/>
              </w:rPr>
              <w:t>be used</w:t>
            </w:r>
            <w:proofErr w:type="gramEnd"/>
            <w:r w:rsidRPr="00F25AED">
              <w:rPr>
                <w:sz w:val="18"/>
                <w:szCs w:val="18"/>
              </w:rPr>
              <w:t xml:space="preserve"> for contact tracing for a minimum of four weeks to assist the LPHA as needed.</w:t>
            </w:r>
          </w:p>
        </w:tc>
        <w:tc>
          <w:tcPr>
            <w:tcW w:w="5490" w:type="dxa"/>
            <w:vMerge/>
            <w:tcBorders>
              <w:left w:val="single" w:sz="4" w:space="0" w:color="auto"/>
            </w:tcBorders>
          </w:tcPr>
          <w:p w14:paraId="00087D9D" w14:textId="77777777" w:rsidR="009A2177" w:rsidRPr="00FE208A" w:rsidRDefault="009A2177" w:rsidP="009A2177">
            <w:pPr>
              <w:rPr>
                <w:sz w:val="18"/>
                <w:szCs w:val="18"/>
              </w:rPr>
            </w:pPr>
          </w:p>
        </w:tc>
      </w:tr>
      <w:tr w:rsidR="009A2177" w:rsidRPr="00FE208A" w14:paraId="7ED4F586" w14:textId="77777777" w:rsidTr="00225280">
        <w:tc>
          <w:tcPr>
            <w:tcW w:w="265" w:type="dxa"/>
            <w:tcBorders>
              <w:top w:val="nil"/>
              <w:left w:val="single" w:sz="4" w:space="0" w:color="auto"/>
              <w:bottom w:val="nil"/>
              <w:right w:val="nil"/>
            </w:tcBorders>
            <w:tcMar>
              <w:left w:w="0" w:type="dxa"/>
              <w:right w:w="0" w:type="dxa"/>
            </w:tcMar>
          </w:tcPr>
          <w:p w14:paraId="4D1712EC" w14:textId="21728BC7" w:rsidR="009A2177" w:rsidRDefault="000A21A9" w:rsidP="009A2177">
            <w:pPr>
              <w:jc w:val="center"/>
              <w:rPr>
                <w:sz w:val="18"/>
                <w:szCs w:val="18"/>
              </w:rPr>
            </w:pPr>
            <w:sdt>
              <w:sdtPr>
                <w:rPr>
                  <w:sz w:val="18"/>
                  <w:szCs w:val="18"/>
                </w:rPr>
                <w:id w:val="-1001041502"/>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DC21A" w14:textId="29FDB66F" w:rsidR="009A2177" w:rsidRPr="005B2571" w:rsidRDefault="009A2177" w:rsidP="009A2177">
            <w:pPr>
              <w:rPr>
                <w:sz w:val="18"/>
                <w:szCs w:val="18"/>
              </w:rPr>
            </w:pPr>
            <w:r w:rsidRPr="00F25AED">
              <w:rPr>
                <w:sz w:val="18"/>
                <w:szCs w:val="18"/>
              </w:rPr>
              <w:t>Process to ensure that all itinerant and all district staff (maintenance, administrative, delivery, nutrition, and any other staff) who move between buildings keep a log or calendar with a running four-week history of their time in each school building and who they were in contact with at each site.</w:t>
            </w:r>
          </w:p>
        </w:tc>
        <w:tc>
          <w:tcPr>
            <w:tcW w:w="5490" w:type="dxa"/>
            <w:vMerge/>
            <w:tcBorders>
              <w:left w:val="single" w:sz="4" w:space="0" w:color="auto"/>
            </w:tcBorders>
          </w:tcPr>
          <w:p w14:paraId="214C152C" w14:textId="77777777" w:rsidR="009A2177" w:rsidRPr="00FE208A" w:rsidRDefault="009A2177" w:rsidP="009A2177">
            <w:pPr>
              <w:rPr>
                <w:sz w:val="18"/>
                <w:szCs w:val="18"/>
              </w:rPr>
            </w:pPr>
          </w:p>
        </w:tc>
      </w:tr>
      <w:tr w:rsidR="009A2177" w:rsidRPr="00FE208A" w14:paraId="743FE56B" w14:textId="77777777" w:rsidTr="00225280">
        <w:tc>
          <w:tcPr>
            <w:tcW w:w="265" w:type="dxa"/>
            <w:tcBorders>
              <w:top w:val="nil"/>
              <w:left w:val="single" w:sz="4" w:space="0" w:color="auto"/>
              <w:bottom w:val="nil"/>
              <w:right w:val="nil"/>
            </w:tcBorders>
            <w:tcMar>
              <w:left w:w="0" w:type="dxa"/>
              <w:right w:w="0" w:type="dxa"/>
            </w:tcMar>
          </w:tcPr>
          <w:p w14:paraId="2D98FE8F" w14:textId="25546A41" w:rsidR="009A2177" w:rsidRDefault="000A21A9" w:rsidP="009A2177">
            <w:pPr>
              <w:jc w:val="center"/>
              <w:rPr>
                <w:sz w:val="18"/>
                <w:szCs w:val="18"/>
              </w:rPr>
            </w:pPr>
            <w:sdt>
              <w:sdtPr>
                <w:rPr>
                  <w:sz w:val="18"/>
                  <w:szCs w:val="18"/>
                </w:rPr>
                <w:id w:val="-1256591175"/>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6A822C" w14:textId="34033B73" w:rsidR="009A2177" w:rsidRPr="005B2571" w:rsidRDefault="009A2177" w:rsidP="009A2177">
            <w:pPr>
              <w:rPr>
                <w:sz w:val="18"/>
                <w:szCs w:val="18"/>
              </w:rPr>
            </w:pPr>
            <w:r w:rsidRPr="00F25AED">
              <w:rPr>
                <w:sz w:val="18"/>
                <w:szCs w:val="18"/>
              </w:rPr>
              <w:t>Process to ensure that the school reports to and consults with the LPHA regarding cleaning and possible classroom or program closure if anyone who has entered school is diagnosed with COVID-19.</w:t>
            </w:r>
          </w:p>
        </w:tc>
        <w:tc>
          <w:tcPr>
            <w:tcW w:w="5490" w:type="dxa"/>
            <w:vMerge/>
            <w:tcBorders>
              <w:left w:val="single" w:sz="4" w:space="0" w:color="auto"/>
            </w:tcBorders>
          </w:tcPr>
          <w:p w14:paraId="4E10C41A" w14:textId="77777777" w:rsidR="009A2177" w:rsidRPr="00FE208A" w:rsidRDefault="009A2177" w:rsidP="009A2177">
            <w:pPr>
              <w:rPr>
                <w:sz w:val="18"/>
                <w:szCs w:val="18"/>
              </w:rPr>
            </w:pPr>
          </w:p>
        </w:tc>
      </w:tr>
      <w:tr w:rsidR="005B2571" w:rsidRPr="00FE208A" w14:paraId="56E0A4E1" w14:textId="77777777" w:rsidTr="00225280">
        <w:tc>
          <w:tcPr>
            <w:tcW w:w="265" w:type="dxa"/>
            <w:tcBorders>
              <w:top w:val="nil"/>
              <w:left w:val="single" w:sz="4" w:space="0" w:color="auto"/>
              <w:bottom w:val="single" w:sz="4" w:space="0" w:color="auto"/>
              <w:right w:val="nil"/>
            </w:tcBorders>
            <w:tcMar>
              <w:left w:w="0" w:type="dxa"/>
              <w:right w:w="0" w:type="dxa"/>
            </w:tcMar>
          </w:tcPr>
          <w:p w14:paraId="5ED112AE" w14:textId="3761BC4D" w:rsidR="005B2571" w:rsidRPr="00FE208A" w:rsidRDefault="000A21A9" w:rsidP="005B2571">
            <w:pPr>
              <w:jc w:val="center"/>
              <w:rPr>
                <w:sz w:val="18"/>
                <w:szCs w:val="18"/>
              </w:rPr>
            </w:pPr>
            <w:sdt>
              <w:sdtPr>
                <w:rPr>
                  <w:sz w:val="18"/>
                  <w:szCs w:val="18"/>
                </w:rPr>
                <w:id w:val="1435481200"/>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5C67CAC" w14:textId="33324BF5" w:rsidR="005B2571" w:rsidRPr="005B2571" w:rsidRDefault="009A2177" w:rsidP="005B2571">
            <w:pPr>
              <w:rPr>
                <w:sz w:val="18"/>
                <w:szCs w:val="18"/>
              </w:rPr>
            </w:pPr>
            <w:r w:rsidRPr="00F25AED">
              <w:rPr>
                <w:sz w:val="18"/>
                <w:szCs w:val="18"/>
              </w:rPr>
              <w:t>Protocol to respond to potential outbreaks (see section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F25AED">
              <w:rPr>
                <w:sz w:val="18"/>
                <w:szCs w:val="18"/>
              </w:rPr>
              <w:t>).</w:t>
            </w:r>
          </w:p>
        </w:tc>
        <w:tc>
          <w:tcPr>
            <w:tcW w:w="5490" w:type="dxa"/>
            <w:vMerge/>
            <w:tcBorders>
              <w:left w:val="single" w:sz="4" w:space="0" w:color="auto"/>
              <w:bottom w:val="single" w:sz="4" w:space="0" w:color="auto"/>
            </w:tcBorders>
          </w:tcPr>
          <w:p w14:paraId="7AA995B1" w14:textId="77777777" w:rsidR="005B2571" w:rsidRPr="00FE208A" w:rsidRDefault="005B2571" w:rsidP="005B2571">
            <w:pPr>
              <w:rPr>
                <w:sz w:val="18"/>
                <w:szCs w:val="18"/>
              </w:rPr>
            </w:pPr>
          </w:p>
        </w:tc>
      </w:tr>
    </w:tbl>
    <w:p w14:paraId="3A40B1FF" w14:textId="21DF28CE" w:rsidR="00AB54CC" w:rsidRDefault="00AB54CC">
      <w:pPr>
        <w:spacing w:after="0"/>
        <w:rPr>
          <w:sz w:val="18"/>
          <w:szCs w:val="18"/>
        </w:rPr>
      </w:pPr>
    </w:p>
    <w:p w14:paraId="092D2FAB" w14:textId="2312ABCD"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firstRow="1" w:lastRow="0" w:firstColumn="1" w:lastColumn="0" w:noHBand="0" w:noVBand="1"/>
        <w:tblDescription w:val="1b. HIGH RISK POPULATIONS"/>
      </w:tblPr>
      <w:tblGrid>
        <w:gridCol w:w="265"/>
        <w:gridCol w:w="5130"/>
        <w:gridCol w:w="5395"/>
      </w:tblGrid>
      <w:tr w:rsidR="00A61894" w:rsidRPr="00FE208A" w14:paraId="32EB5010" w14:textId="77777777" w:rsidTr="00DB06B5">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5B20E098"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1754FFF0"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3A01ED" w:rsidRPr="00FE208A" w14:paraId="6AA2D583" w14:textId="77777777" w:rsidTr="00DB06B5">
        <w:tc>
          <w:tcPr>
            <w:tcW w:w="265" w:type="dxa"/>
            <w:tcBorders>
              <w:top w:val="single" w:sz="4" w:space="0" w:color="000000" w:themeColor="text1"/>
              <w:left w:val="single" w:sz="4" w:space="0" w:color="auto"/>
              <w:bottom w:val="nil"/>
              <w:right w:val="nil"/>
            </w:tcBorders>
            <w:tcMar>
              <w:left w:w="0" w:type="dxa"/>
              <w:right w:w="0" w:type="dxa"/>
            </w:tcMar>
          </w:tcPr>
          <w:p w14:paraId="5ADB2E31" w14:textId="5E2B5AF9" w:rsidR="003A01ED" w:rsidRPr="00FE208A" w:rsidRDefault="000A21A9" w:rsidP="003A01ED">
            <w:pPr>
              <w:pBdr>
                <w:top w:val="nil"/>
                <w:left w:val="nil"/>
                <w:bottom w:val="nil"/>
                <w:right w:val="nil"/>
                <w:between w:val="nil"/>
              </w:pBdr>
              <w:jc w:val="center"/>
              <w:rPr>
                <w:sz w:val="18"/>
                <w:szCs w:val="18"/>
                <w:highlight w:val="white"/>
              </w:rPr>
            </w:pPr>
            <w:sdt>
              <w:sdtPr>
                <w:rPr>
                  <w:sz w:val="18"/>
                  <w:szCs w:val="18"/>
                </w:rPr>
                <w:id w:val="-1815020738"/>
                <w15:appearance w15:val="hidden"/>
                <w14:checkbox>
                  <w14:checked w14:val="1"/>
                  <w14:checkedState w14:val="2612" w14:font="MS Gothic"/>
                  <w14:uncheckedState w14:val="2610" w14:font="MS Gothic"/>
                </w14:checkbox>
              </w:sdtPr>
              <w:sdtContent>
                <w:r w:rsidR="00225280">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7F75B144" w14:textId="5B115D87" w:rsidR="003A01ED" w:rsidRPr="005B2571" w:rsidRDefault="009A2177" w:rsidP="00C40E15">
            <w:pPr>
              <w:pBdr>
                <w:top w:val="nil"/>
                <w:left w:val="nil"/>
                <w:bottom w:val="nil"/>
                <w:right w:val="nil"/>
                <w:between w:val="nil"/>
              </w:pBdr>
              <w:rPr>
                <w:sz w:val="18"/>
                <w:szCs w:val="18"/>
                <w:highlight w:val="white"/>
              </w:rPr>
            </w:pPr>
            <w:r w:rsidRPr="009A2177">
              <w:rPr>
                <w:sz w:val="18"/>
                <w:szCs w:val="18"/>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auto"/>
            </w:tcBorders>
          </w:tcPr>
          <w:p w14:paraId="54FAD6CB" w14:textId="77777777" w:rsidR="003A01ED" w:rsidRDefault="00225280" w:rsidP="00D9155E">
            <w:pPr>
              <w:pStyle w:val="ListParagraph"/>
              <w:numPr>
                <w:ilvl w:val="0"/>
                <w:numId w:val="12"/>
              </w:numPr>
              <w:rPr>
                <w:sz w:val="18"/>
                <w:szCs w:val="18"/>
              </w:rPr>
            </w:pPr>
            <w:r>
              <w:rPr>
                <w:sz w:val="18"/>
                <w:szCs w:val="18"/>
              </w:rPr>
              <w:t xml:space="preserve">All staff and students </w:t>
            </w:r>
            <w:proofErr w:type="gramStart"/>
            <w:r>
              <w:rPr>
                <w:sz w:val="18"/>
                <w:szCs w:val="18"/>
              </w:rPr>
              <w:t>will be given</w:t>
            </w:r>
            <w:proofErr w:type="gramEnd"/>
            <w:r>
              <w:rPr>
                <w:sz w:val="18"/>
                <w:szCs w:val="18"/>
              </w:rPr>
              <w:t xml:space="preserve"> the opportunity to self-identify as vulnerable or living with a vulnerable family member.</w:t>
            </w:r>
          </w:p>
          <w:p w14:paraId="1F72F4F5" w14:textId="77777777" w:rsidR="00225280" w:rsidRDefault="00225280" w:rsidP="00225280">
            <w:pPr>
              <w:ind w:left="360"/>
              <w:rPr>
                <w:b/>
                <w:sz w:val="18"/>
                <w:szCs w:val="18"/>
                <w:u w:val="single"/>
              </w:rPr>
            </w:pPr>
            <w:r>
              <w:rPr>
                <w:b/>
                <w:sz w:val="18"/>
                <w:szCs w:val="18"/>
                <w:u w:val="single"/>
              </w:rPr>
              <w:t>Staff</w:t>
            </w:r>
          </w:p>
          <w:p w14:paraId="2F0F6BEA" w14:textId="77777777" w:rsidR="00225280" w:rsidRPr="007A39F4" w:rsidRDefault="00225280" w:rsidP="00D9155E">
            <w:pPr>
              <w:pStyle w:val="ListParagraph"/>
              <w:numPr>
                <w:ilvl w:val="0"/>
                <w:numId w:val="12"/>
              </w:numPr>
              <w:rPr>
                <w:b/>
                <w:sz w:val="18"/>
                <w:szCs w:val="18"/>
                <w:u w:val="single"/>
              </w:rPr>
            </w:pPr>
            <w:r>
              <w:rPr>
                <w:sz w:val="18"/>
                <w:szCs w:val="18"/>
              </w:rPr>
              <w:t>High Risk state employees will follow the Department of Administrative Services Guide for Leave-Related Absences due to Covid-19</w:t>
            </w:r>
          </w:p>
          <w:p w14:paraId="19E62D27" w14:textId="77777777" w:rsidR="007A39F4" w:rsidRDefault="007A39F4" w:rsidP="007A39F4">
            <w:pPr>
              <w:ind w:left="360"/>
              <w:rPr>
                <w:b/>
                <w:sz w:val="18"/>
                <w:szCs w:val="18"/>
                <w:u w:val="single"/>
              </w:rPr>
            </w:pPr>
            <w:r>
              <w:rPr>
                <w:b/>
                <w:sz w:val="18"/>
                <w:szCs w:val="18"/>
                <w:u w:val="single"/>
              </w:rPr>
              <w:t>Students</w:t>
            </w:r>
          </w:p>
          <w:p w14:paraId="0210B67A" w14:textId="0A18C4C1" w:rsidR="007A39F4" w:rsidRDefault="007A39F4" w:rsidP="00D9155E">
            <w:pPr>
              <w:pStyle w:val="ListParagraph"/>
              <w:numPr>
                <w:ilvl w:val="0"/>
                <w:numId w:val="12"/>
              </w:numPr>
              <w:rPr>
                <w:sz w:val="18"/>
                <w:szCs w:val="18"/>
              </w:rPr>
            </w:pPr>
            <w:r>
              <w:rPr>
                <w:sz w:val="18"/>
                <w:szCs w:val="18"/>
              </w:rPr>
              <w:t>All studen</w:t>
            </w:r>
            <w:r w:rsidR="00D647D5">
              <w:rPr>
                <w:sz w:val="18"/>
                <w:szCs w:val="18"/>
              </w:rPr>
              <w:t>ts identified by STARBASE Kingsley</w:t>
            </w:r>
            <w:r>
              <w:rPr>
                <w:sz w:val="18"/>
                <w:szCs w:val="18"/>
              </w:rPr>
              <w:t xml:space="preserve"> personnel as vulnerable </w:t>
            </w:r>
            <w:proofErr w:type="gramStart"/>
            <w:r>
              <w:rPr>
                <w:sz w:val="18"/>
                <w:szCs w:val="18"/>
              </w:rPr>
              <w:t>will be evaluated</w:t>
            </w:r>
            <w:proofErr w:type="gramEnd"/>
            <w:r>
              <w:rPr>
                <w:sz w:val="18"/>
                <w:szCs w:val="18"/>
              </w:rPr>
              <w:t xml:space="preserve"> for program continuance.</w:t>
            </w:r>
          </w:p>
          <w:p w14:paraId="041E01EB" w14:textId="77777777" w:rsidR="007A39F4" w:rsidRDefault="007A39F4" w:rsidP="007A39F4">
            <w:pPr>
              <w:ind w:left="360"/>
              <w:rPr>
                <w:b/>
                <w:sz w:val="18"/>
                <w:szCs w:val="18"/>
                <w:u w:val="single"/>
              </w:rPr>
            </w:pPr>
            <w:r>
              <w:rPr>
                <w:b/>
                <w:sz w:val="18"/>
                <w:szCs w:val="18"/>
                <w:u w:val="single"/>
              </w:rPr>
              <w:t>Visitors</w:t>
            </w:r>
          </w:p>
          <w:p w14:paraId="611E8360" w14:textId="54A98C12" w:rsidR="007A39F4" w:rsidRPr="007A39F4" w:rsidRDefault="007A39F4" w:rsidP="00D9155E">
            <w:pPr>
              <w:pStyle w:val="ListParagraph"/>
              <w:numPr>
                <w:ilvl w:val="0"/>
                <w:numId w:val="12"/>
              </w:numPr>
              <w:rPr>
                <w:sz w:val="18"/>
                <w:szCs w:val="18"/>
              </w:rPr>
            </w:pPr>
            <w:r w:rsidRPr="007A39F4">
              <w:rPr>
                <w:sz w:val="18"/>
                <w:szCs w:val="18"/>
              </w:rPr>
              <w:t>Visitors will be u</w:t>
            </w:r>
            <w:r w:rsidR="00D647D5">
              <w:rPr>
                <w:sz w:val="18"/>
                <w:szCs w:val="18"/>
              </w:rPr>
              <w:t>nable to work at STARBASE Kingsley</w:t>
            </w:r>
            <w:r w:rsidRPr="007A39F4">
              <w:rPr>
                <w:sz w:val="18"/>
                <w:szCs w:val="18"/>
              </w:rPr>
              <w:t xml:space="preserve"> or complete activities that require in-person interaction at this time.</w:t>
            </w:r>
            <w:r w:rsidR="00E86391">
              <w:rPr>
                <w:sz w:val="18"/>
                <w:szCs w:val="18"/>
              </w:rPr>
              <w:t xml:space="preserve">  </w:t>
            </w:r>
            <w:r w:rsidR="00E86391" w:rsidRPr="00E702CF">
              <w:rPr>
                <w:sz w:val="18"/>
                <w:szCs w:val="18"/>
                <w:u w:val="single"/>
              </w:rPr>
              <w:t xml:space="preserve">Volunteers </w:t>
            </w:r>
            <w:proofErr w:type="gramStart"/>
            <w:r w:rsidR="00E86391" w:rsidRPr="00E702CF">
              <w:rPr>
                <w:sz w:val="18"/>
                <w:szCs w:val="18"/>
                <w:u w:val="single"/>
              </w:rPr>
              <w:t>will not be permitted</w:t>
            </w:r>
            <w:proofErr w:type="gramEnd"/>
            <w:r w:rsidR="00E86391" w:rsidRPr="00E702CF">
              <w:rPr>
                <w:sz w:val="18"/>
                <w:szCs w:val="18"/>
                <w:u w:val="single"/>
              </w:rPr>
              <w:t xml:space="preserve"> on the Academy premises at this time.</w:t>
            </w:r>
          </w:p>
        </w:tc>
      </w:tr>
      <w:tr w:rsidR="003A01ED" w:rsidRPr="00FE208A" w14:paraId="6BE14DC2" w14:textId="77777777" w:rsidTr="00FA3B49">
        <w:tc>
          <w:tcPr>
            <w:tcW w:w="5395" w:type="dxa"/>
            <w:gridSpan w:val="2"/>
            <w:tcBorders>
              <w:top w:val="nil"/>
              <w:left w:val="single" w:sz="4" w:space="0" w:color="auto"/>
              <w:bottom w:val="nil"/>
              <w:right w:val="single" w:sz="4" w:space="0" w:color="auto"/>
            </w:tcBorders>
            <w:tcMar>
              <w:left w:w="0" w:type="dxa"/>
              <w:right w:w="0" w:type="dxa"/>
            </w:tcMar>
          </w:tcPr>
          <w:p w14:paraId="2890BEB8" w14:textId="52B97119" w:rsidR="003A01ED" w:rsidRPr="005B2571" w:rsidRDefault="009A2177" w:rsidP="00C40E15">
            <w:pPr>
              <w:pBdr>
                <w:top w:val="nil"/>
                <w:left w:val="nil"/>
                <w:bottom w:val="nil"/>
                <w:right w:val="nil"/>
                <w:between w:val="nil"/>
              </w:pBdr>
              <w:rPr>
                <w:sz w:val="18"/>
                <w:szCs w:val="18"/>
                <w:highlight w:val="white"/>
              </w:rPr>
            </w:pPr>
            <w:r w:rsidRPr="009A2177">
              <w:rPr>
                <w:b/>
                <w:sz w:val="18"/>
                <w:szCs w:val="18"/>
                <w:highlight w:val="white"/>
              </w:rPr>
              <w:t>Medically Fragile, Complex and Nursing-Dependent Student Requirements</w:t>
            </w:r>
          </w:p>
        </w:tc>
        <w:tc>
          <w:tcPr>
            <w:tcW w:w="5395" w:type="dxa"/>
            <w:vMerge/>
            <w:tcBorders>
              <w:left w:val="single" w:sz="4" w:space="0" w:color="auto"/>
            </w:tcBorders>
          </w:tcPr>
          <w:p w14:paraId="53F151F0" w14:textId="77777777" w:rsidR="003A01ED" w:rsidRPr="00FE208A" w:rsidRDefault="003A01ED" w:rsidP="00A61894">
            <w:pPr>
              <w:rPr>
                <w:sz w:val="18"/>
                <w:szCs w:val="18"/>
              </w:rPr>
            </w:pPr>
          </w:p>
        </w:tc>
      </w:tr>
      <w:tr w:rsidR="003A01ED" w:rsidRPr="00FE208A" w14:paraId="1F44C5DF" w14:textId="77777777" w:rsidTr="003A01ED">
        <w:tc>
          <w:tcPr>
            <w:tcW w:w="265" w:type="dxa"/>
            <w:tcBorders>
              <w:top w:val="nil"/>
              <w:left w:val="single" w:sz="4" w:space="0" w:color="auto"/>
              <w:bottom w:val="nil"/>
              <w:right w:val="nil"/>
            </w:tcBorders>
            <w:tcMar>
              <w:left w:w="0" w:type="dxa"/>
              <w:right w:w="0" w:type="dxa"/>
            </w:tcMar>
          </w:tcPr>
          <w:p w14:paraId="4E901065" w14:textId="3715AC56" w:rsidR="003A01ED" w:rsidRPr="00FE208A" w:rsidRDefault="000A21A9" w:rsidP="00A61894">
            <w:pPr>
              <w:jc w:val="center"/>
              <w:rPr>
                <w:sz w:val="18"/>
                <w:szCs w:val="18"/>
              </w:rPr>
            </w:pPr>
            <w:sdt>
              <w:sdtPr>
                <w:rPr>
                  <w:sz w:val="18"/>
                  <w:szCs w:val="18"/>
                </w:rPr>
                <w:id w:val="468329189"/>
                <w15:appearance w15:val="hidden"/>
                <w14:checkbox>
                  <w14:checked w14:val="1"/>
                  <w14:checkedState w14:val="2612" w14:font="MS Gothic"/>
                  <w14:uncheckedState w14:val="2610" w14:font="MS Gothic"/>
                </w14:checkbox>
              </w:sdtPr>
              <w:sdtContent>
                <w:r w:rsidR="00E8639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32BF5F6" w14:textId="77777777" w:rsidR="006704B8" w:rsidRDefault="009A2177" w:rsidP="00406B50">
            <w:pPr>
              <w:rPr>
                <w:sz w:val="18"/>
                <w:szCs w:val="18"/>
              </w:rPr>
            </w:pPr>
            <w:r w:rsidRPr="009A2177">
              <w:rPr>
                <w:sz w:val="18"/>
                <w:szCs w:val="18"/>
              </w:rPr>
              <w:t>All districts must account for students who have health conditions that require additional nursing services. Oregon law (</w:t>
            </w:r>
            <w:hyperlink r:id="rId22">
              <w:r w:rsidRPr="009A2177">
                <w:rPr>
                  <w:rStyle w:val="Hyperlink"/>
                  <w:sz w:val="18"/>
                  <w:szCs w:val="18"/>
                </w:rPr>
                <w:t>ORS 336.201</w:t>
              </w:r>
            </w:hyperlink>
            <w:r w:rsidRPr="009A2177">
              <w:rPr>
                <w:sz w:val="18"/>
                <w:szCs w:val="18"/>
              </w:rPr>
              <w:t>) defines three levels of severity related to required nursing services:</w:t>
            </w:r>
          </w:p>
          <w:p w14:paraId="19BFCC62" w14:textId="77777777" w:rsidR="009A2177" w:rsidRPr="009A2177" w:rsidRDefault="009A2177" w:rsidP="00D9155E">
            <w:pPr>
              <w:numPr>
                <w:ilvl w:val="0"/>
                <w:numId w:val="4"/>
              </w:numPr>
              <w:rPr>
                <w:sz w:val="18"/>
                <w:szCs w:val="18"/>
              </w:rPr>
            </w:pPr>
            <w:r w:rsidRPr="009A2177">
              <w:rPr>
                <w:sz w:val="18"/>
                <w:szCs w:val="18"/>
              </w:rPr>
              <w:t>Medically Complex: Are students who may have an unstable health condition and who may require daily professional nursing services.</w:t>
            </w:r>
          </w:p>
          <w:p w14:paraId="17C40450" w14:textId="77777777" w:rsidR="009A2177" w:rsidRDefault="009A2177" w:rsidP="00D9155E">
            <w:pPr>
              <w:numPr>
                <w:ilvl w:val="0"/>
                <w:numId w:val="4"/>
              </w:numPr>
              <w:rPr>
                <w:sz w:val="18"/>
                <w:szCs w:val="18"/>
              </w:rPr>
            </w:pPr>
            <w:r w:rsidRPr="009A2177">
              <w:rPr>
                <w:sz w:val="18"/>
                <w:szCs w:val="18"/>
              </w:rPr>
              <w:t>Medically Fragile: Are students who may have a life-threatening health condition and who may require immediate professional nursing services.</w:t>
            </w:r>
          </w:p>
          <w:p w14:paraId="07D1C2CB" w14:textId="36272BB1" w:rsidR="009A2177" w:rsidRPr="009A2177" w:rsidRDefault="009A2177" w:rsidP="00D9155E">
            <w:pPr>
              <w:numPr>
                <w:ilvl w:val="0"/>
                <w:numId w:val="4"/>
              </w:numPr>
              <w:rPr>
                <w:sz w:val="18"/>
                <w:szCs w:val="18"/>
              </w:rPr>
            </w:pPr>
            <w:r w:rsidRPr="009A2177">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152A9FE5" w14:textId="77777777" w:rsidR="003A01ED" w:rsidRPr="00FE208A" w:rsidRDefault="003A01ED" w:rsidP="00A61894">
            <w:pPr>
              <w:rPr>
                <w:sz w:val="18"/>
                <w:szCs w:val="18"/>
              </w:rPr>
            </w:pPr>
          </w:p>
        </w:tc>
      </w:tr>
      <w:tr w:rsidR="003A01ED" w:rsidRPr="00FE208A" w14:paraId="7889A3AB" w14:textId="77777777" w:rsidTr="00DB06B5">
        <w:tc>
          <w:tcPr>
            <w:tcW w:w="265" w:type="dxa"/>
            <w:tcBorders>
              <w:top w:val="nil"/>
              <w:left w:val="single" w:sz="4" w:space="0" w:color="auto"/>
              <w:bottom w:val="single" w:sz="4" w:space="0" w:color="000000" w:themeColor="text1"/>
              <w:right w:val="nil"/>
            </w:tcBorders>
            <w:tcMar>
              <w:left w:w="0" w:type="dxa"/>
              <w:right w:w="0" w:type="dxa"/>
            </w:tcMar>
          </w:tcPr>
          <w:p w14:paraId="0BECFD23" w14:textId="71D6EF57" w:rsidR="003A01ED" w:rsidRPr="00FE208A" w:rsidRDefault="000A21A9" w:rsidP="00A61894">
            <w:pPr>
              <w:jc w:val="center"/>
              <w:rPr>
                <w:sz w:val="18"/>
                <w:szCs w:val="18"/>
              </w:rPr>
            </w:pPr>
            <w:sdt>
              <w:sdtPr>
                <w:rPr>
                  <w:sz w:val="18"/>
                  <w:szCs w:val="18"/>
                </w:rPr>
                <w:id w:val="1763184566"/>
                <w15:appearance w15:val="hidden"/>
                <w14:checkbox>
                  <w14:checked w14:val="1"/>
                  <w14:checkedState w14:val="2612" w14:font="MS Gothic"/>
                  <w14:uncheckedState w14:val="2610" w14:font="MS Gothic"/>
                </w14:checkbox>
              </w:sdtPr>
              <w:sdtContent>
                <w:r w:rsidR="00E86391">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3DCDDE44" w14:textId="77777777" w:rsidR="00075EFA" w:rsidRDefault="009A2177" w:rsidP="00406B50">
            <w:pPr>
              <w:rPr>
                <w:sz w:val="18"/>
                <w:szCs w:val="18"/>
              </w:rPr>
            </w:pPr>
            <w:r w:rsidRPr="009A2177">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1DD4A814"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t xml:space="preserve">Communicate with parents and health care providers </w:t>
            </w:r>
            <w:r w:rsidRPr="009A2177">
              <w:rPr>
                <w:sz w:val="18"/>
                <w:szCs w:val="18"/>
              </w:rPr>
              <w:t>to</w:t>
            </w:r>
            <w:r w:rsidRPr="00BD5A34">
              <w:rPr>
                <w:color w:val="000000"/>
                <w:sz w:val="18"/>
                <w:szCs w:val="18"/>
              </w:rPr>
              <w:t xml:space="preserve"> determine return to school status and current needs of the student. </w:t>
            </w:r>
          </w:p>
          <w:p w14:paraId="0240C4C9" w14:textId="77777777" w:rsidR="009A2177" w:rsidRPr="00BD5A34" w:rsidRDefault="009A2177" w:rsidP="00D9155E">
            <w:pPr>
              <w:numPr>
                <w:ilvl w:val="0"/>
                <w:numId w:val="3"/>
              </w:numPr>
              <w:pBdr>
                <w:top w:val="nil"/>
                <w:left w:val="nil"/>
                <w:bottom w:val="nil"/>
                <w:right w:val="nil"/>
                <w:between w:val="nil"/>
              </w:pBdr>
              <w:rPr>
                <w:sz w:val="18"/>
                <w:szCs w:val="18"/>
              </w:rPr>
            </w:pPr>
            <w:r w:rsidRPr="009A2177">
              <w:rPr>
                <w:sz w:val="18"/>
                <w:szCs w:val="18"/>
              </w:rPr>
              <w:t>Coordinate</w:t>
            </w:r>
            <w:r w:rsidRPr="00BD5A34">
              <w:rPr>
                <w:color w:val="000000"/>
                <w:sz w:val="18"/>
                <w:szCs w:val="18"/>
              </w:rPr>
              <w:t xml:space="preserve"> and update other health services the student may be receiving in addition to nursing services. This may include speech language pathology, occupational therapy, physical therapy, as well as behavioral and mental health services.  </w:t>
            </w:r>
          </w:p>
          <w:p w14:paraId="09CA0B5F"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t xml:space="preserve">Modify </w:t>
            </w:r>
            <w:r w:rsidRPr="009A2177">
              <w:rPr>
                <w:sz w:val="18"/>
                <w:szCs w:val="18"/>
              </w:rPr>
              <w:t>Health</w:t>
            </w:r>
            <w:r w:rsidRPr="00BD5A34">
              <w:rPr>
                <w:color w:val="000000"/>
                <w:sz w:val="18"/>
                <w:szCs w:val="18"/>
              </w:rPr>
              <w:t xml:space="preserve"> Management Plans, Care Plans, IEPs, or 504 or other student-level medical plans, as indicated, to address current health care considerations. </w:t>
            </w:r>
            <w:r w:rsidRPr="00BD5A34">
              <w:rPr>
                <w:color w:val="000000"/>
                <w:sz w:val="18"/>
                <w:szCs w:val="18"/>
              </w:rPr>
              <w:tab/>
              <w:t xml:space="preserve"> </w:t>
            </w:r>
          </w:p>
          <w:p w14:paraId="2722DF68"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t xml:space="preserve">The RN practicing in the school setting </w:t>
            </w:r>
            <w:proofErr w:type="gramStart"/>
            <w:r w:rsidRPr="00BD5A34">
              <w:rPr>
                <w:color w:val="000000"/>
                <w:sz w:val="18"/>
                <w:szCs w:val="18"/>
              </w:rPr>
              <w:t xml:space="preserve">should be </w:t>
            </w:r>
            <w:r w:rsidRPr="009A2177">
              <w:rPr>
                <w:sz w:val="18"/>
                <w:szCs w:val="18"/>
              </w:rPr>
              <w:t>supported</w:t>
            </w:r>
            <w:proofErr w:type="gramEnd"/>
            <w:r w:rsidRPr="00BD5A34">
              <w:rPr>
                <w:color w:val="000000"/>
                <w:sz w:val="18"/>
                <w:szCs w:val="18"/>
              </w:rPr>
              <w:t xml:space="preserve"> to remain up to date on current guidelines and access professional support such as evidence-based resources from the Oregon School Nurses Association.</w:t>
            </w:r>
          </w:p>
          <w:p w14:paraId="7FE16379"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t>Service provision should consider health and safety as well as legal standards.</w:t>
            </w:r>
          </w:p>
          <w:p w14:paraId="04B20D96" w14:textId="77777777" w:rsidR="009A2177" w:rsidRPr="006664A3" w:rsidRDefault="009A2177" w:rsidP="00D9155E">
            <w:pPr>
              <w:numPr>
                <w:ilvl w:val="0"/>
                <w:numId w:val="3"/>
              </w:numPr>
              <w:pBdr>
                <w:top w:val="nil"/>
                <w:left w:val="nil"/>
                <w:bottom w:val="nil"/>
                <w:right w:val="nil"/>
                <w:between w:val="nil"/>
              </w:pBdr>
              <w:rPr>
                <w:iCs/>
                <w:color w:val="008000"/>
                <w:sz w:val="18"/>
                <w:szCs w:val="18"/>
              </w:rPr>
            </w:pPr>
            <w:r w:rsidRPr="006664A3">
              <w:rPr>
                <w:iCs/>
                <w:sz w:val="18"/>
                <w:szCs w:val="18"/>
              </w:rPr>
              <w:t xml:space="preserve">Appropriate medical-grade personal protective equipment (PPE) </w:t>
            </w:r>
            <w:proofErr w:type="gramStart"/>
            <w:r w:rsidRPr="006664A3">
              <w:rPr>
                <w:iCs/>
                <w:sz w:val="18"/>
                <w:szCs w:val="18"/>
              </w:rPr>
              <w:t>should be made</w:t>
            </w:r>
            <w:proofErr w:type="gramEnd"/>
            <w:r w:rsidRPr="006664A3">
              <w:rPr>
                <w:iCs/>
                <w:sz w:val="18"/>
                <w:szCs w:val="18"/>
              </w:rPr>
              <w:t xml:space="preserve"> available to </w:t>
            </w:r>
            <w:hyperlink r:id="rId23" w:history="1">
              <w:r w:rsidRPr="006664A3">
                <w:rPr>
                  <w:rStyle w:val="Hyperlink"/>
                  <w:iCs/>
                  <w:sz w:val="18"/>
                  <w:szCs w:val="18"/>
                </w:rPr>
                <w:t>nurses and other health providers</w:t>
              </w:r>
            </w:hyperlink>
            <w:r w:rsidRPr="006664A3">
              <w:rPr>
                <w:iCs/>
                <w:color w:val="008000"/>
                <w:sz w:val="18"/>
                <w:szCs w:val="18"/>
              </w:rPr>
              <w:t xml:space="preserve">. </w:t>
            </w:r>
          </w:p>
          <w:p w14:paraId="3DBFEFA9"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t xml:space="preserve">Work with an interdisciplinary team to meet </w:t>
            </w:r>
            <w:r w:rsidRPr="009A2177">
              <w:rPr>
                <w:sz w:val="18"/>
                <w:szCs w:val="18"/>
              </w:rPr>
              <w:t>requirements</w:t>
            </w:r>
            <w:r w:rsidRPr="00BD5A34">
              <w:rPr>
                <w:color w:val="000000"/>
                <w:sz w:val="18"/>
                <w:szCs w:val="18"/>
              </w:rPr>
              <w:t xml:space="preserve"> of ADA and FAPE.</w:t>
            </w:r>
          </w:p>
          <w:p w14:paraId="0759FAC4"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lastRenderedPageBreak/>
              <w:t xml:space="preserve">High-risk individuals may meet criteria for exclusion during a </w:t>
            </w:r>
            <w:r w:rsidRPr="009A2177">
              <w:rPr>
                <w:sz w:val="18"/>
                <w:szCs w:val="18"/>
              </w:rPr>
              <w:t>local</w:t>
            </w:r>
            <w:r w:rsidRPr="00BD5A34">
              <w:rPr>
                <w:color w:val="000000"/>
                <w:sz w:val="18"/>
                <w:szCs w:val="18"/>
              </w:rPr>
              <w:t xml:space="preserve"> health crisis. </w:t>
            </w:r>
          </w:p>
          <w:p w14:paraId="21F5F8E9" w14:textId="77777777" w:rsidR="009A2177" w:rsidRPr="00BD5A34" w:rsidRDefault="009A2177" w:rsidP="00D9155E">
            <w:pPr>
              <w:numPr>
                <w:ilvl w:val="0"/>
                <w:numId w:val="3"/>
              </w:numPr>
              <w:pBdr>
                <w:top w:val="nil"/>
                <w:left w:val="nil"/>
                <w:bottom w:val="nil"/>
                <w:right w:val="nil"/>
                <w:between w:val="nil"/>
              </w:pBdr>
              <w:rPr>
                <w:sz w:val="18"/>
                <w:szCs w:val="18"/>
              </w:rPr>
            </w:pPr>
            <w:r w:rsidRPr="00BD5A34">
              <w:rPr>
                <w:color w:val="000000"/>
                <w:sz w:val="18"/>
                <w:szCs w:val="18"/>
              </w:rPr>
              <w:t xml:space="preserve">Refer to updated state and national guidance and resources </w:t>
            </w:r>
            <w:r w:rsidRPr="009A2177">
              <w:rPr>
                <w:sz w:val="18"/>
                <w:szCs w:val="18"/>
              </w:rPr>
              <w:t>such</w:t>
            </w:r>
            <w:r w:rsidRPr="00BD5A34">
              <w:rPr>
                <w:color w:val="000000"/>
                <w:sz w:val="18"/>
                <w:szCs w:val="18"/>
              </w:rPr>
              <w:t xml:space="preserve"> as: </w:t>
            </w:r>
          </w:p>
          <w:p w14:paraId="745AD5F6" w14:textId="77777777" w:rsidR="009A2177" w:rsidRPr="00BD5A34" w:rsidRDefault="009A2177" w:rsidP="00D9155E">
            <w:pPr>
              <w:numPr>
                <w:ilvl w:val="0"/>
                <w:numId w:val="5"/>
              </w:numPr>
              <w:pBdr>
                <w:top w:val="nil"/>
                <w:left w:val="nil"/>
                <w:bottom w:val="nil"/>
                <w:right w:val="nil"/>
                <w:between w:val="nil"/>
              </w:pBdr>
              <w:rPr>
                <w:sz w:val="18"/>
                <w:szCs w:val="18"/>
              </w:rPr>
            </w:pPr>
            <w:r w:rsidRPr="00BD5A34">
              <w:rPr>
                <w:color w:val="000000"/>
                <w:sz w:val="18"/>
                <w:szCs w:val="18"/>
              </w:rPr>
              <w:t>U.S. Department of Education Supplemental Fact Sheet: Addressing the Risk of COVID-19 in Preschool, Elementary and Secondary Schools While Serving Children with Disabilities from March 21, 2020.</w:t>
            </w:r>
          </w:p>
          <w:p w14:paraId="5BCF3DF8" w14:textId="77777777" w:rsidR="009A2177" w:rsidRPr="00BD5A34" w:rsidRDefault="009A2177" w:rsidP="00D9155E">
            <w:pPr>
              <w:numPr>
                <w:ilvl w:val="0"/>
                <w:numId w:val="5"/>
              </w:numPr>
              <w:pBdr>
                <w:top w:val="nil"/>
                <w:left w:val="nil"/>
                <w:bottom w:val="nil"/>
                <w:right w:val="nil"/>
                <w:between w:val="nil"/>
              </w:pBdr>
              <w:rPr>
                <w:sz w:val="18"/>
                <w:szCs w:val="18"/>
              </w:rPr>
            </w:pPr>
            <w:r w:rsidRPr="00BD5A34">
              <w:rPr>
                <w:color w:val="000000"/>
                <w:sz w:val="18"/>
                <w:szCs w:val="18"/>
              </w:rPr>
              <w:t xml:space="preserve">ODE guidance updates for Special Education. Example from March 11, 2020. </w:t>
            </w:r>
          </w:p>
          <w:p w14:paraId="480F0D04" w14:textId="77777777" w:rsidR="009A2177" w:rsidRPr="009A2177" w:rsidRDefault="009A2177" w:rsidP="00D9155E">
            <w:pPr>
              <w:numPr>
                <w:ilvl w:val="0"/>
                <w:numId w:val="5"/>
              </w:numPr>
              <w:pBdr>
                <w:top w:val="nil"/>
                <w:left w:val="nil"/>
                <w:bottom w:val="nil"/>
                <w:right w:val="nil"/>
                <w:between w:val="nil"/>
              </w:pBdr>
              <w:rPr>
                <w:sz w:val="18"/>
                <w:szCs w:val="18"/>
              </w:rPr>
            </w:pPr>
            <w:r w:rsidRPr="00BD5A34">
              <w:rPr>
                <w:color w:val="000000"/>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1DB7D161" w14:textId="7B78101C" w:rsidR="009A2177" w:rsidRPr="009A2177" w:rsidRDefault="009A2177" w:rsidP="00D9155E">
            <w:pPr>
              <w:numPr>
                <w:ilvl w:val="0"/>
                <w:numId w:val="5"/>
              </w:numPr>
              <w:pBdr>
                <w:top w:val="nil"/>
                <w:left w:val="nil"/>
                <w:bottom w:val="nil"/>
                <w:right w:val="nil"/>
                <w:between w:val="nil"/>
              </w:pBdr>
              <w:rPr>
                <w:sz w:val="18"/>
                <w:szCs w:val="18"/>
              </w:rPr>
            </w:pPr>
            <w:r w:rsidRPr="009A2177">
              <w:rPr>
                <w:color w:val="000000"/>
                <w:sz w:val="18"/>
                <w:szCs w:val="18"/>
              </w:rPr>
              <w:t>OAR 333-019-0010 Public Health: Investigation and Control of Diseases: General Powers and Responsibilities, outlines authority and responsibilities for school exclusion.</w:t>
            </w:r>
          </w:p>
        </w:tc>
        <w:tc>
          <w:tcPr>
            <w:tcW w:w="5395" w:type="dxa"/>
            <w:vMerge/>
            <w:tcBorders>
              <w:left w:val="single" w:sz="4" w:space="0" w:color="auto"/>
              <w:bottom w:val="single" w:sz="4" w:space="0" w:color="000000" w:themeColor="text1"/>
            </w:tcBorders>
          </w:tcPr>
          <w:p w14:paraId="2FE8296A" w14:textId="77777777" w:rsidR="003A01ED" w:rsidRPr="00FE208A" w:rsidRDefault="003A01ED" w:rsidP="00A61894">
            <w:pPr>
              <w:rPr>
                <w:sz w:val="18"/>
                <w:szCs w:val="18"/>
              </w:rPr>
            </w:pPr>
          </w:p>
        </w:tc>
      </w:tr>
    </w:tbl>
    <w:p w14:paraId="35022216" w14:textId="17AD9A27" w:rsidR="00A61894" w:rsidRDefault="00A61894" w:rsidP="00A61894">
      <w:pPr>
        <w:spacing w:after="0"/>
        <w:rPr>
          <w:sz w:val="18"/>
          <w:szCs w:val="18"/>
        </w:rPr>
      </w:pPr>
    </w:p>
    <w:p w14:paraId="79FF9B16" w14:textId="4C3A75F5" w:rsidR="00B0520D" w:rsidRDefault="00B0520D" w:rsidP="00B0520D">
      <w:pPr>
        <w:spacing w:after="0"/>
        <w:jc w:val="center"/>
        <w:rPr>
          <w:sz w:val="18"/>
          <w:szCs w:val="18"/>
        </w:rPr>
      </w:pPr>
      <w:r>
        <w:rPr>
          <w:b/>
          <w:color w:val="306EB1"/>
          <w:sz w:val="18"/>
          <w:szCs w:val="18"/>
        </w:rPr>
        <w:t>1c. PHYSICAL DISTANCING</w:t>
      </w:r>
    </w:p>
    <w:tbl>
      <w:tblPr>
        <w:tblStyle w:val="TableGrid"/>
        <w:tblW w:w="0" w:type="auto"/>
        <w:tblLook w:val="04A0" w:firstRow="1" w:lastRow="0" w:firstColumn="1" w:lastColumn="0" w:noHBand="0" w:noVBand="1"/>
        <w:tblDescription w:val="1c. PHYSICAL DISTANCING"/>
      </w:tblPr>
      <w:tblGrid>
        <w:gridCol w:w="265"/>
        <w:gridCol w:w="5130"/>
        <w:gridCol w:w="5395"/>
      </w:tblGrid>
      <w:tr w:rsidR="00A61894" w:rsidRPr="00E60A86" w14:paraId="6C42F1E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0659765B"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11E2374"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48651B" w14:paraId="0FD2F165" w14:textId="77777777" w:rsidTr="00A61894">
        <w:tc>
          <w:tcPr>
            <w:tcW w:w="265" w:type="dxa"/>
            <w:tcBorders>
              <w:top w:val="single" w:sz="4" w:space="0" w:color="auto"/>
              <w:left w:val="single" w:sz="4" w:space="0" w:color="auto"/>
              <w:bottom w:val="nil"/>
              <w:right w:val="nil"/>
            </w:tcBorders>
            <w:tcMar>
              <w:left w:w="0" w:type="dxa"/>
              <w:right w:w="0" w:type="dxa"/>
            </w:tcMar>
          </w:tcPr>
          <w:p w14:paraId="5F47BEB1" w14:textId="201AD5E3" w:rsidR="0048651B" w:rsidRDefault="000A21A9" w:rsidP="0048651B">
            <w:pPr>
              <w:jc w:val="center"/>
              <w:rPr>
                <w:sz w:val="18"/>
                <w:szCs w:val="18"/>
              </w:rPr>
            </w:pPr>
            <w:sdt>
              <w:sdtPr>
                <w:rPr>
                  <w:sz w:val="18"/>
                  <w:szCs w:val="18"/>
                </w:rPr>
                <w:id w:val="318394564"/>
                <w15:appearance w15:val="hidden"/>
                <w14:checkbox>
                  <w14:checked w14:val="1"/>
                  <w14:checkedState w14:val="2612" w14:font="MS Gothic"/>
                  <w14:uncheckedState w14:val="2610" w14:font="MS Gothic"/>
                </w14:checkbox>
              </w:sdtPr>
              <w:sdtContent>
                <w:r w:rsidR="00257CB4">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6B6756" w14:textId="4BA03E4A" w:rsidR="0048651B" w:rsidRPr="00C775EE" w:rsidRDefault="0048651B" w:rsidP="0048651B">
            <w:pPr>
              <w:rPr>
                <w:sz w:val="18"/>
                <w:szCs w:val="18"/>
              </w:rPr>
            </w:pPr>
            <w:r w:rsidRPr="004728CB">
              <w:rPr>
                <w:sz w:val="18"/>
                <w:szCs w:val="18"/>
              </w:rPr>
              <w:t>Establish a minimum of 35 square feet per person when determining room capacity. Calculate only with usable classroom space, understanding that desks and room set-up will require use of all space in the calculation. This also applies for professional development and staff gatherings.</w:t>
            </w:r>
          </w:p>
        </w:tc>
        <w:tc>
          <w:tcPr>
            <w:tcW w:w="5395" w:type="dxa"/>
            <w:vMerge w:val="restart"/>
            <w:tcBorders>
              <w:left w:val="single" w:sz="4" w:space="0" w:color="auto"/>
            </w:tcBorders>
          </w:tcPr>
          <w:p w14:paraId="085DACF7" w14:textId="3B68F9A7" w:rsidR="00976F20" w:rsidRDefault="00D647D5" w:rsidP="00D9155E">
            <w:pPr>
              <w:pStyle w:val="ListParagraph"/>
              <w:numPr>
                <w:ilvl w:val="0"/>
                <w:numId w:val="12"/>
              </w:numPr>
              <w:rPr>
                <w:sz w:val="18"/>
                <w:szCs w:val="18"/>
              </w:rPr>
            </w:pPr>
            <w:r>
              <w:rPr>
                <w:sz w:val="18"/>
                <w:szCs w:val="18"/>
              </w:rPr>
              <w:t>STARBASE Kingsley</w:t>
            </w:r>
            <w:r w:rsidR="00257CB4" w:rsidRPr="00EB0280">
              <w:rPr>
                <w:sz w:val="18"/>
                <w:szCs w:val="18"/>
              </w:rPr>
              <w:t xml:space="preserve"> has reduced the class size</w:t>
            </w:r>
            <w:r w:rsidR="00EB0280">
              <w:rPr>
                <w:sz w:val="18"/>
                <w:szCs w:val="18"/>
              </w:rPr>
              <w:t xml:space="preserve"> by 80%.  There will be</w:t>
            </w:r>
            <w:r w:rsidR="00257CB4" w:rsidRPr="00EB0280">
              <w:rPr>
                <w:sz w:val="18"/>
                <w:szCs w:val="18"/>
              </w:rPr>
              <w:t xml:space="preserve"> </w:t>
            </w:r>
            <w:proofErr w:type="gramStart"/>
            <w:r w:rsidR="00257CB4" w:rsidRPr="00EB0280">
              <w:rPr>
                <w:sz w:val="18"/>
                <w:szCs w:val="18"/>
              </w:rPr>
              <w:t>8</w:t>
            </w:r>
            <w:proofErr w:type="gramEnd"/>
            <w:r w:rsidR="00257CB4" w:rsidRPr="00EB0280">
              <w:rPr>
                <w:sz w:val="18"/>
                <w:szCs w:val="18"/>
              </w:rPr>
              <w:t xml:space="preserve"> students per classroom/cohort.</w:t>
            </w:r>
          </w:p>
          <w:p w14:paraId="186FFC38" w14:textId="6572C697" w:rsidR="00DB2877" w:rsidRPr="00DB2877" w:rsidRDefault="00DB2877" w:rsidP="00D9155E">
            <w:pPr>
              <w:pStyle w:val="ListParagraph"/>
              <w:numPr>
                <w:ilvl w:val="0"/>
                <w:numId w:val="12"/>
              </w:numPr>
              <w:rPr>
                <w:sz w:val="18"/>
                <w:szCs w:val="18"/>
              </w:rPr>
            </w:pPr>
            <w:r>
              <w:rPr>
                <w:sz w:val="18"/>
                <w:szCs w:val="18"/>
              </w:rPr>
              <w:t>There will be a maximum o</w:t>
            </w:r>
            <w:r w:rsidR="00D647D5">
              <w:rPr>
                <w:sz w:val="18"/>
                <w:szCs w:val="18"/>
              </w:rPr>
              <w:t xml:space="preserve">f </w:t>
            </w:r>
            <w:proofErr w:type="gramStart"/>
            <w:r w:rsidR="00D647D5">
              <w:rPr>
                <w:sz w:val="18"/>
                <w:szCs w:val="18"/>
              </w:rPr>
              <w:t>2</w:t>
            </w:r>
            <w:proofErr w:type="gramEnd"/>
            <w:r w:rsidR="00D647D5">
              <w:rPr>
                <w:sz w:val="18"/>
                <w:szCs w:val="18"/>
              </w:rPr>
              <w:t xml:space="preserve"> cohorts at each STARBASE Kingsley</w:t>
            </w:r>
            <w:r>
              <w:rPr>
                <w:sz w:val="18"/>
                <w:szCs w:val="18"/>
              </w:rPr>
              <w:t>.</w:t>
            </w:r>
          </w:p>
          <w:p w14:paraId="57C848BD" w14:textId="77777777" w:rsidR="00EB0280" w:rsidRDefault="009A52A2" w:rsidP="00D9155E">
            <w:pPr>
              <w:pStyle w:val="ListParagraph"/>
              <w:numPr>
                <w:ilvl w:val="0"/>
                <w:numId w:val="12"/>
              </w:numPr>
              <w:rPr>
                <w:sz w:val="18"/>
                <w:szCs w:val="18"/>
              </w:rPr>
            </w:pPr>
            <w:r>
              <w:rPr>
                <w:sz w:val="18"/>
                <w:szCs w:val="18"/>
              </w:rPr>
              <w:t>Instructor ratio is 8:1.</w:t>
            </w:r>
          </w:p>
          <w:p w14:paraId="5FE3BD94" w14:textId="77777777" w:rsidR="009A52A2" w:rsidRDefault="009A52A2" w:rsidP="00D9155E">
            <w:pPr>
              <w:pStyle w:val="ListParagraph"/>
              <w:numPr>
                <w:ilvl w:val="0"/>
                <w:numId w:val="12"/>
              </w:numPr>
              <w:rPr>
                <w:sz w:val="18"/>
                <w:szCs w:val="18"/>
              </w:rPr>
            </w:pPr>
            <w:r>
              <w:rPr>
                <w:sz w:val="18"/>
                <w:szCs w:val="18"/>
              </w:rPr>
              <w:t xml:space="preserve">All students </w:t>
            </w:r>
            <w:proofErr w:type="gramStart"/>
            <w:r>
              <w:rPr>
                <w:sz w:val="18"/>
                <w:szCs w:val="18"/>
              </w:rPr>
              <w:t>will be briefed</w:t>
            </w:r>
            <w:proofErr w:type="gramEnd"/>
            <w:r>
              <w:rPr>
                <w:sz w:val="18"/>
                <w:szCs w:val="18"/>
              </w:rPr>
              <w:t xml:space="preserve"> on physical distancing requirements on day one of the program.</w:t>
            </w:r>
          </w:p>
          <w:p w14:paraId="1BF56B15" w14:textId="77777777" w:rsidR="00DB2877" w:rsidRDefault="007779DB" w:rsidP="00D9155E">
            <w:pPr>
              <w:pStyle w:val="ListParagraph"/>
              <w:numPr>
                <w:ilvl w:val="0"/>
                <w:numId w:val="12"/>
              </w:numPr>
              <w:rPr>
                <w:sz w:val="18"/>
                <w:szCs w:val="18"/>
              </w:rPr>
            </w:pPr>
            <w:r>
              <w:rPr>
                <w:sz w:val="18"/>
                <w:szCs w:val="18"/>
              </w:rPr>
              <w:t xml:space="preserve">STARBASE Oregon is a </w:t>
            </w:r>
            <w:proofErr w:type="gramStart"/>
            <w:r>
              <w:rPr>
                <w:sz w:val="18"/>
                <w:szCs w:val="18"/>
              </w:rPr>
              <w:t>25 hour</w:t>
            </w:r>
            <w:proofErr w:type="gramEnd"/>
            <w:r>
              <w:rPr>
                <w:sz w:val="18"/>
                <w:szCs w:val="18"/>
              </w:rPr>
              <w:t xml:space="preserve"> program.</w:t>
            </w:r>
          </w:p>
          <w:p w14:paraId="430A6EBE" w14:textId="77777777" w:rsidR="007779DB" w:rsidRDefault="007779DB" w:rsidP="00D9155E">
            <w:pPr>
              <w:pStyle w:val="ListParagraph"/>
              <w:numPr>
                <w:ilvl w:val="0"/>
                <w:numId w:val="12"/>
              </w:numPr>
              <w:rPr>
                <w:sz w:val="18"/>
                <w:szCs w:val="18"/>
              </w:rPr>
            </w:pPr>
            <w:r>
              <w:rPr>
                <w:sz w:val="18"/>
                <w:szCs w:val="18"/>
              </w:rPr>
              <w:t>Students will attend for 5 days – 5 hours a day.</w:t>
            </w:r>
          </w:p>
          <w:p w14:paraId="547928D7" w14:textId="77777777" w:rsidR="007779DB" w:rsidRDefault="007779DB" w:rsidP="00D9155E">
            <w:pPr>
              <w:pStyle w:val="ListParagraph"/>
              <w:numPr>
                <w:ilvl w:val="0"/>
                <w:numId w:val="12"/>
              </w:numPr>
              <w:rPr>
                <w:sz w:val="18"/>
                <w:szCs w:val="18"/>
              </w:rPr>
            </w:pPr>
            <w:r>
              <w:rPr>
                <w:sz w:val="18"/>
                <w:szCs w:val="18"/>
              </w:rPr>
              <w:t>Students will remain in their assigned cohort throughout the 5 days of the program.</w:t>
            </w:r>
          </w:p>
          <w:p w14:paraId="5681005B" w14:textId="77777777" w:rsidR="007779DB" w:rsidRDefault="007779DB" w:rsidP="00D9155E">
            <w:pPr>
              <w:pStyle w:val="ListParagraph"/>
              <w:numPr>
                <w:ilvl w:val="0"/>
                <w:numId w:val="12"/>
              </w:numPr>
              <w:rPr>
                <w:sz w:val="18"/>
                <w:szCs w:val="18"/>
              </w:rPr>
            </w:pPr>
            <w:r>
              <w:rPr>
                <w:sz w:val="18"/>
                <w:szCs w:val="18"/>
              </w:rPr>
              <w:t>Students will remain in one classroom with assigned seating throughout the day with their cohort.</w:t>
            </w:r>
          </w:p>
          <w:p w14:paraId="5F8999FE" w14:textId="77777777" w:rsidR="007779DB" w:rsidRDefault="007779DB" w:rsidP="00D9155E">
            <w:pPr>
              <w:pStyle w:val="ListParagraph"/>
              <w:numPr>
                <w:ilvl w:val="0"/>
                <w:numId w:val="12"/>
              </w:numPr>
              <w:rPr>
                <w:sz w:val="18"/>
                <w:szCs w:val="18"/>
              </w:rPr>
            </w:pPr>
            <w:r>
              <w:rPr>
                <w:sz w:val="18"/>
                <w:szCs w:val="18"/>
              </w:rPr>
              <w:t>STARBASE will maintain tracing information for each student.</w:t>
            </w:r>
          </w:p>
          <w:p w14:paraId="3523AE4D" w14:textId="77777777" w:rsidR="00B8433B" w:rsidRDefault="00B8433B" w:rsidP="00D9155E">
            <w:pPr>
              <w:pStyle w:val="ListParagraph"/>
              <w:numPr>
                <w:ilvl w:val="0"/>
                <w:numId w:val="12"/>
              </w:numPr>
              <w:rPr>
                <w:sz w:val="18"/>
                <w:szCs w:val="18"/>
              </w:rPr>
            </w:pPr>
            <w:r>
              <w:rPr>
                <w:sz w:val="18"/>
                <w:szCs w:val="18"/>
              </w:rPr>
              <w:t>STARBASE staff will clean and sanitize all common areas.</w:t>
            </w:r>
          </w:p>
          <w:p w14:paraId="596842AE" w14:textId="365A7DD3" w:rsidR="007779DB" w:rsidRPr="00EB0280" w:rsidRDefault="00B8433B" w:rsidP="00D9155E">
            <w:pPr>
              <w:pStyle w:val="ListParagraph"/>
              <w:numPr>
                <w:ilvl w:val="0"/>
                <w:numId w:val="12"/>
              </w:numPr>
              <w:rPr>
                <w:sz w:val="18"/>
                <w:szCs w:val="18"/>
              </w:rPr>
            </w:pPr>
            <w:r>
              <w:rPr>
                <w:sz w:val="18"/>
                <w:szCs w:val="18"/>
              </w:rPr>
              <w:t xml:space="preserve">Staff </w:t>
            </w:r>
            <w:proofErr w:type="gramStart"/>
            <w:r>
              <w:rPr>
                <w:sz w:val="18"/>
                <w:szCs w:val="18"/>
              </w:rPr>
              <w:t>will be assigned</w:t>
            </w:r>
            <w:proofErr w:type="gramEnd"/>
            <w:r>
              <w:rPr>
                <w:sz w:val="18"/>
                <w:szCs w:val="18"/>
              </w:rPr>
              <w:t xml:space="preserve"> to a cohort and will not interact with a different cohort in a given day.</w:t>
            </w:r>
            <w:r w:rsidR="007779DB">
              <w:rPr>
                <w:sz w:val="18"/>
                <w:szCs w:val="18"/>
              </w:rPr>
              <w:t xml:space="preserve"> </w:t>
            </w:r>
          </w:p>
        </w:tc>
      </w:tr>
      <w:tr w:rsidR="0048651B" w14:paraId="5A505208" w14:textId="77777777" w:rsidTr="00A61894">
        <w:tc>
          <w:tcPr>
            <w:tcW w:w="265" w:type="dxa"/>
            <w:tcBorders>
              <w:top w:val="nil"/>
              <w:left w:val="single" w:sz="4" w:space="0" w:color="auto"/>
              <w:bottom w:val="nil"/>
              <w:right w:val="nil"/>
            </w:tcBorders>
            <w:tcMar>
              <w:left w:w="0" w:type="dxa"/>
              <w:right w:w="0" w:type="dxa"/>
            </w:tcMar>
          </w:tcPr>
          <w:p w14:paraId="7FEE2129" w14:textId="6AB196F7" w:rsidR="0048651B" w:rsidRDefault="000A21A9" w:rsidP="0048651B">
            <w:pPr>
              <w:jc w:val="center"/>
              <w:rPr>
                <w:sz w:val="18"/>
                <w:szCs w:val="18"/>
              </w:rPr>
            </w:pPr>
            <w:sdt>
              <w:sdtPr>
                <w:rPr>
                  <w:sz w:val="18"/>
                  <w:szCs w:val="18"/>
                </w:rPr>
                <w:id w:val="563525758"/>
                <w15:appearance w15:val="hidden"/>
                <w14:checkbox>
                  <w14:checked w14:val="1"/>
                  <w14:checkedState w14:val="2612" w14:font="MS Gothic"/>
                  <w14:uncheckedState w14:val="2610" w14:font="MS Gothic"/>
                </w14:checkbox>
              </w:sdtPr>
              <w:sdtContent>
                <w:r w:rsidR="00257CB4">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7B2744" w14:textId="5D82796B" w:rsidR="0048651B" w:rsidRPr="00C775EE" w:rsidRDefault="0048651B" w:rsidP="0048651B">
            <w:pPr>
              <w:pBdr>
                <w:top w:val="nil"/>
                <w:left w:val="nil"/>
                <w:bottom w:val="nil"/>
                <w:right w:val="nil"/>
                <w:between w:val="nil"/>
              </w:pBdr>
              <w:rPr>
                <w:sz w:val="18"/>
                <w:szCs w:val="18"/>
              </w:rPr>
            </w:pPr>
            <w:r w:rsidRPr="004728CB">
              <w:rPr>
                <w:sz w:val="18"/>
                <w:szCs w:val="18"/>
                <w:highlight w:val="white"/>
              </w:rPr>
              <w:t xml:space="preserve">Support physical distancing in all daily activities and instruction, maintaining six feet between individuals to the maximum extent possible. </w:t>
            </w:r>
          </w:p>
        </w:tc>
        <w:tc>
          <w:tcPr>
            <w:tcW w:w="5395" w:type="dxa"/>
            <w:vMerge/>
            <w:tcBorders>
              <w:left w:val="single" w:sz="4" w:space="0" w:color="auto"/>
            </w:tcBorders>
          </w:tcPr>
          <w:p w14:paraId="289E41D5" w14:textId="77777777" w:rsidR="0048651B" w:rsidRDefault="0048651B" w:rsidP="0048651B">
            <w:pPr>
              <w:rPr>
                <w:sz w:val="18"/>
                <w:szCs w:val="18"/>
              </w:rPr>
            </w:pPr>
          </w:p>
        </w:tc>
      </w:tr>
      <w:tr w:rsidR="0048651B" w14:paraId="42EF0783" w14:textId="77777777" w:rsidTr="00A61894">
        <w:tc>
          <w:tcPr>
            <w:tcW w:w="265" w:type="dxa"/>
            <w:tcBorders>
              <w:top w:val="nil"/>
              <w:left w:val="single" w:sz="4" w:space="0" w:color="auto"/>
              <w:bottom w:val="nil"/>
              <w:right w:val="nil"/>
            </w:tcBorders>
            <w:tcMar>
              <w:left w:w="0" w:type="dxa"/>
              <w:right w:w="0" w:type="dxa"/>
            </w:tcMar>
          </w:tcPr>
          <w:p w14:paraId="7034159C" w14:textId="6CA1787D" w:rsidR="0048651B" w:rsidRDefault="000A21A9" w:rsidP="0048651B">
            <w:pPr>
              <w:jc w:val="center"/>
              <w:rPr>
                <w:sz w:val="18"/>
                <w:szCs w:val="18"/>
              </w:rPr>
            </w:pPr>
            <w:sdt>
              <w:sdtPr>
                <w:rPr>
                  <w:sz w:val="18"/>
                  <w:szCs w:val="18"/>
                </w:rPr>
                <w:id w:val="-1789185600"/>
                <w15:appearance w15:val="hidden"/>
                <w14:checkbox>
                  <w14:checked w14:val="1"/>
                  <w14:checkedState w14:val="2612" w14:font="MS Gothic"/>
                  <w14:uncheckedState w14:val="2610" w14:font="MS Gothic"/>
                </w14:checkbox>
              </w:sdtPr>
              <w:sdtContent>
                <w:r w:rsidR="00DB28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92DFC8F" w14:textId="7178E438" w:rsidR="0048651B" w:rsidRPr="00C775EE" w:rsidRDefault="0048651B" w:rsidP="0048651B">
            <w:pPr>
              <w:pBdr>
                <w:top w:val="nil"/>
                <w:left w:val="nil"/>
                <w:bottom w:val="nil"/>
                <w:right w:val="nil"/>
                <w:between w:val="nil"/>
              </w:pBdr>
              <w:rPr>
                <w:sz w:val="18"/>
                <w:szCs w:val="18"/>
              </w:rPr>
            </w:pPr>
            <w:r w:rsidRPr="004728CB">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auto"/>
            </w:tcBorders>
          </w:tcPr>
          <w:p w14:paraId="143EA93B" w14:textId="77777777" w:rsidR="0048651B" w:rsidRDefault="0048651B" w:rsidP="0048651B">
            <w:pPr>
              <w:rPr>
                <w:sz w:val="18"/>
                <w:szCs w:val="18"/>
              </w:rPr>
            </w:pPr>
          </w:p>
        </w:tc>
      </w:tr>
      <w:tr w:rsidR="0048651B" w14:paraId="0FF8EF72" w14:textId="77777777" w:rsidTr="00A61894">
        <w:tc>
          <w:tcPr>
            <w:tcW w:w="265" w:type="dxa"/>
            <w:tcBorders>
              <w:top w:val="nil"/>
              <w:left w:val="single" w:sz="4" w:space="0" w:color="auto"/>
              <w:bottom w:val="nil"/>
              <w:right w:val="nil"/>
            </w:tcBorders>
            <w:tcMar>
              <w:left w:w="0" w:type="dxa"/>
              <w:right w:w="0" w:type="dxa"/>
            </w:tcMar>
          </w:tcPr>
          <w:p w14:paraId="6D063097" w14:textId="3C0CEF12" w:rsidR="0048651B" w:rsidRDefault="000A21A9" w:rsidP="0048651B">
            <w:pPr>
              <w:jc w:val="center"/>
              <w:rPr>
                <w:sz w:val="18"/>
                <w:szCs w:val="18"/>
              </w:rPr>
            </w:pPr>
            <w:sdt>
              <w:sdtPr>
                <w:rPr>
                  <w:sz w:val="18"/>
                  <w:szCs w:val="18"/>
                </w:rPr>
                <w:id w:val="1995217030"/>
                <w15:appearance w15:val="hidden"/>
                <w14:checkbox>
                  <w14:checked w14:val="1"/>
                  <w14:checkedState w14:val="2612" w14:font="MS Gothic"/>
                  <w14:uncheckedState w14:val="2610" w14:font="MS Gothic"/>
                </w14:checkbox>
              </w:sdtPr>
              <w:sdtContent>
                <w:r w:rsidR="00DB28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1831315" w14:textId="45D83D31" w:rsidR="0048651B" w:rsidRPr="00C775EE" w:rsidRDefault="0048651B" w:rsidP="0048651B">
            <w:pPr>
              <w:pBdr>
                <w:top w:val="nil"/>
                <w:left w:val="nil"/>
                <w:bottom w:val="nil"/>
                <w:right w:val="nil"/>
                <w:between w:val="nil"/>
              </w:pBdr>
              <w:rPr>
                <w:sz w:val="18"/>
                <w:szCs w:val="18"/>
              </w:rPr>
            </w:pPr>
            <w:r w:rsidRPr="004728CB">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auto"/>
            </w:tcBorders>
          </w:tcPr>
          <w:p w14:paraId="3C7FDAC8" w14:textId="77777777" w:rsidR="0048651B" w:rsidRDefault="0048651B" w:rsidP="0048651B">
            <w:pPr>
              <w:rPr>
                <w:sz w:val="18"/>
                <w:szCs w:val="18"/>
              </w:rPr>
            </w:pPr>
          </w:p>
        </w:tc>
      </w:tr>
      <w:tr w:rsidR="0048651B" w14:paraId="194D443C" w14:textId="77777777" w:rsidTr="00A61894">
        <w:tc>
          <w:tcPr>
            <w:tcW w:w="265" w:type="dxa"/>
            <w:tcBorders>
              <w:top w:val="nil"/>
              <w:left w:val="single" w:sz="4" w:space="0" w:color="auto"/>
              <w:bottom w:val="nil"/>
              <w:right w:val="nil"/>
            </w:tcBorders>
            <w:tcMar>
              <w:left w:w="0" w:type="dxa"/>
              <w:right w:w="0" w:type="dxa"/>
            </w:tcMar>
          </w:tcPr>
          <w:p w14:paraId="2A835D8D" w14:textId="17B3264D" w:rsidR="0048651B" w:rsidRDefault="000A21A9" w:rsidP="0048651B">
            <w:pPr>
              <w:jc w:val="center"/>
              <w:rPr>
                <w:sz w:val="18"/>
                <w:szCs w:val="18"/>
              </w:rPr>
            </w:pPr>
            <w:sdt>
              <w:sdtPr>
                <w:rPr>
                  <w:sz w:val="18"/>
                  <w:szCs w:val="18"/>
                </w:rPr>
                <w:id w:val="-849254448"/>
                <w15:appearance w15:val="hidden"/>
                <w14:checkbox>
                  <w14:checked w14:val="1"/>
                  <w14:checkedState w14:val="2612" w14:font="MS Gothic"/>
                  <w14:uncheckedState w14:val="2610" w14:font="MS Gothic"/>
                </w14:checkbox>
              </w:sdtPr>
              <w:sdtContent>
                <w:r w:rsidR="00DB287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A8A3FF" w14:textId="13B05C97" w:rsidR="0048651B" w:rsidRPr="00C775EE" w:rsidRDefault="0048651B" w:rsidP="0048651B">
            <w:pPr>
              <w:pBdr>
                <w:top w:val="nil"/>
                <w:left w:val="nil"/>
                <w:bottom w:val="nil"/>
                <w:right w:val="nil"/>
                <w:between w:val="nil"/>
              </w:pBdr>
              <w:rPr>
                <w:sz w:val="18"/>
                <w:szCs w:val="18"/>
              </w:rPr>
            </w:pPr>
            <w:r w:rsidRPr="004728CB">
              <w:rPr>
                <w:sz w:val="18"/>
                <w:szCs w:val="18"/>
              </w:rPr>
              <w:t>Plan for students who will need additional support in learning how to maintain physical distancing</w:t>
            </w:r>
            <w:r w:rsidRPr="004728CB">
              <w:rPr>
                <w:i/>
                <w:sz w:val="18"/>
                <w:szCs w:val="18"/>
              </w:rPr>
              <w:t xml:space="preserve"> </w:t>
            </w:r>
            <w:r w:rsidRPr="004728CB">
              <w:rPr>
                <w:sz w:val="18"/>
                <w:szCs w:val="18"/>
              </w:rPr>
              <w:t xml:space="preserve">requirements. Provide instruction; </w:t>
            </w:r>
            <w:proofErr w:type="gramStart"/>
            <w:r w:rsidRPr="004728CB">
              <w:rPr>
                <w:sz w:val="18"/>
                <w:szCs w:val="18"/>
              </w:rPr>
              <w:t>don’t</w:t>
            </w:r>
            <w:proofErr w:type="gramEnd"/>
            <w:r w:rsidRPr="004728CB">
              <w:rPr>
                <w:sz w:val="18"/>
                <w:szCs w:val="18"/>
              </w:rPr>
              <w:t xml:space="preserve"> employ punitive discipline.</w:t>
            </w:r>
          </w:p>
        </w:tc>
        <w:tc>
          <w:tcPr>
            <w:tcW w:w="5395" w:type="dxa"/>
            <w:vMerge/>
            <w:tcBorders>
              <w:left w:val="single" w:sz="4" w:space="0" w:color="auto"/>
            </w:tcBorders>
          </w:tcPr>
          <w:p w14:paraId="3CA822D6" w14:textId="77777777" w:rsidR="0048651B" w:rsidRDefault="0048651B" w:rsidP="0048651B">
            <w:pPr>
              <w:rPr>
                <w:sz w:val="18"/>
                <w:szCs w:val="18"/>
              </w:rPr>
            </w:pPr>
          </w:p>
        </w:tc>
      </w:tr>
      <w:tr w:rsidR="0048651B" w14:paraId="0F9E16C6" w14:textId="77777777" w:rsidTr="00365BA8">
        <w:tc>
          <w:tcPr>
            <w:tcW w:w="265" w:type="dxa"/>
            <w:tcBorders>
              <w:top w:val="nil"/>
              <w:left w:val="single" w:sz="4" w:space="0" w:color="auto"/>
              <w:bottom w:val="single" w:sz="4" w:space="0" w:color="auto"/>
              <w:right w:val="nil"/>
            </w:tcBorders>
            <w:tcMar>
              <w:left w:w="0" w:type="dxa"/>
              <w:right w:w="0" w:type="dxa"/>
            </w:tcMar>
          </w:tcPr>
          <w:p w14:paraId="121417A2" w14:textId="25259EF9" w:rsidR="0048651B" w:rsidRDefault="000A21A9" w:rsidP="0048651B">
            <w:pPr>
              <w:jc w:val="center"/>
              <w:rPr>
                <w:sz w:val="18"/>
                <w:szCs w:val="18"/>
              </w:rPr>
            </w:pPr>
            <w:sdt>
              <w:sdtPr>
                <w:rPr>
                  <w:sz w:val="18"/>
                  <w:szCs w:val="18"/>
                </w:rPr>
                <w:id w:val="-354655270"/>
                <w15:appearance w15:val="hidden"/>
                <w14:checkbox>
                  <w14:checked w14:val="1"/>
                  <w14:checkedState w14:val="2612" w14:font="MS Gothic"/>
                  <w14:uncheckedState w14:val="2610" w14:font="MS Gothic"/>
                </w14:checkbox>
              </w:sdtPr>
              <w:sdtContent>
                <w:r w:rsidR="00DB2877">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7DB6105" w14:textId="6FDCD3E3" w:rsidR="0048651B" w:rsidRPr="00C775EE" w:rsidRDefault="0048651B" w:rsidP="0048651B">
            <w:pPr>
              <w:rPr>
                <w:sz w:val="18"/>
                <w:szCs w:val="18"/>
              </w:rPr>
            </w:pPr>
            <w:r w:rsidRPr="004728CB">
              <w:rPr>
                <w:sz w:val="18"/>
                <w:szCs w:val="18"/>
                <w:highlight w:val="white"/>
              </w:rPr>
              <w:t>Staff should maintain physical distancing during all staff meetings and conferences, or consider remote web-based meetings.</w:t>
            </w:r>
          </w:p>
        </w:tc>
        <w:tc>
          <w:tcPr>
            <w:tcW w:w="5395" w:type="dxa"/>
            <w:vMerge/>
            <w:tcBorders>
              <w:left w:val="single" w:sz="4" w:space="0" w:color="auto"/>
            </w:tcBorders>
          </w:tcPr>
          <w:p w14:paraId="2625B504" w14:textId="77777777" w:rsidR="0048651B" w:rsidRDefault="0048651B" w:rsidP="0048651B">
            <w:pPr>
              <w:rPr>
                <w:sz w:val="18"/>
                <w:szCs w:val="18"/>
              </w:rPr>
            </w:pPr>
          </w:p>
        </w:tc>
      </w:tr>
    </w:tbl>
    <w:p w14:paraId="56C2C7F1" w14:textId="5C315906" w:rsidR="00A61894" w:rsidRDefault="00A61894" w:rsidP="00A61894">
      <w:pPr>
        <w:spacing w:after="0"/>
        <w:rPr>
          <w:sz w:val="18"/>
          <w:szCs w:val="18"/>
        </w:rPr>
      </w:pPr>
    </w:p>
    <w:p w14:paraId="6C311A90" w14:textId="3EF269F4"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firstRow="1" w:lastRow="0" w:firstColumn="1" w:lastColumn="0" w:noHBand="0" w:noVBand="1"/>
        <w:tblDescription w:val="1d. COHORTING"/>
      </w:tblPr>
      <w:tblGrid>
        <w:gridCol w:w="265"/>
        <w:gridCol w:w="5130"/>
        <w:gridCol w:w="5395"/>
      </w:tblGrid>
      <w:tr w:rsidR="00A61894" w:rsidRPr="00FE208A" w14:paraId="74AA435A"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75B9D6D6"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7573C06E"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48651B" w:rsidRPr="00FE208A" w14:paraId="55A7D081" w14:textId="77777777" w:rsidTr="00A61894">
        <w:tc>
          <w:tcPr>
            <w:tcW w:w="265" w:type="dxa"/>
            <w:tcBorders>
              <w:top w:val="single" w:sz="4" w:space="0" w:color="auto"/>
              <w:left w:val="single" w:sz="4" w:space="0" w:color="auto"/>
              <w:bottom w:val="nil"/>
              <w:right w:val="nil"/>
            </w:tcBorders>
            <w:tcMar>
              <w:left w:w="0" w:type="dxa"/>
              <w:right w:w="0" w:type="dxa"/>
            </w:tcMar>
          </w:tcPr>
          <w:p w14:paraId="42E6DC97" w14:textId="0BB3AF66" w:rsidR="0048651B" w:rsidRPr="00FE208A" w:rsidRDefault="000A21A9" w:rsidP="0048651B">
            <w:pPr>
              <w:jc w:val="center"/>
              <w:rPr>
                <w:sz w:val="18"/>
                <w:szCs w:val="18"/>
              </w:rPr>
            </w:pPr>
            <w:sdt>
              <w:sdtPr>
                <w:rPr>
                  <w:sz w:val="18"/>
                  <w:szCs w:val="18"/>
                </w:rPr>
                <w:id w:val="-126936108"/>
                <w15:appearance w15:val="hidden"/>
                <w14:checkbox>
                  <w14:checked w14:val="1"/>
                  <w14:checkedState w14:val="2612" w14:font="MS Gothic"/>
                  <w14:uncheckedState w14:val="2610" w14:font="MS Gothic"/>
                </w14:checkbox>
              </w:sdtPr>
              <w:sdtContent>
                <w:r w:rsidR="00AB379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C2BB712" w14:textId="77777777" w:rsidR="0048651B" w:rsidRDefault="0048651B" w:rsidP="0048651B">
            <w:pPr>
              <w:pBdr>
                <w:top w:val="nil"/>
                <w:left w:val="nil"/>
                <w:bottom w:val="nil"/>
                <w:right w:val="nil"/>
                <w:between w:val="nil"/>
              </w:pBdr>
              <w:rPr>
                <w:color w:val="0C0C0C"/>
                <w:sz w:val="18"/>
                <w:szCs w:val="18"/>
              </w:rPr>
            </w:pPr>
            <w:r w:rsidRPr="00761EB8">
              <w:rPr>
                <w:color w:val="0C0C0C"/>
                <w:sz w:val="18"/>
                <w:szCs w:val="18"/>
              </w:rPr>
              <w:t>Where feasible, establish</w:t>
            </w:r>
            <w:r w:rsidRPr="00761EB8">
              <w:rPr>
                <w:i/>
                <w:color w:val="0C0C0C"/>
                <w:sz w:val="18"/>
                <w:szCs w:val="18"/>
              </w:rPr>
              <w:t xml:space="preserve"> </w:t>
            </w:r>
            <w:r w:rsidRPr="00761EB8">
              <w:rPr>
                <w:color w:val="0C0C0C"/>
                <w:sz w:val="18"/>
                <w:szCs w:val="18"/>
              </w:rPr>
              <w:t>stable cohorts: groups should be no larger than can be accommodated by the space available to provide 35 square feet per person, including staff.</w:t>
            </w:r>
          </w:p>
          <w:p w14:paraId="2DA9614D" w14:textId="141B21FB" w:rsidR="0048651B" w:rsidRPr="0048651B" w:rsidRDefault="0048651B" w:rsidP="00D9155E">
            <w:pPr>
              <w:pStyle w:val="ListParagraph"/>
              <w:numPr>
                <w:ilvl w:val="0"/>
                <w:numId w:val="6"/>
              </w:numPr>
              <w:pBdr>
                <w:top w:val="nil"/>
                <w:left w:val="nil"/>
                <w:bottom w:val="nil"/>
                <w:right w:val="nil"/>
                <w:between w:val="nil"/>
              </w:pBdr>
              <w:rPr>
                <w:color w:val="0C0C0C"/>
                <w:sz w:val="18"/>
                <w:szCs w:val="18"/>
              </w:rPr>
            </w:pPr>
            <w:r w:rsidRPr="0048651B">
              <w:rPr>
                <w:color w:val="0C0C0C"/>
                <w:sz w:val="18"/>
                <w:szCs w:val="18"/>
              </w:rPr>
              <w:t>The smaller the cohort, the less risk of spreading disease. As cohort groups increase in size, the risk of spreading disease increases.</w:t>
            </w:r>
          </w:p>
        </w:tc>
        <w:tc>
          <w:tcPr>
            <w:tcW w:w="5395" w:type="dxa"/>
            <w:vMerge w:val="restart"/>
            <w:tcBorders>
              <w:left w:val="single" w:sz="4" w:space="0" w:color="auto"/>
            </w:tcBorders>
          </w:tcPr>
          <w:p w14:paraId="79299E10" w14:textId="1695E01C" w:rsidR="0048651B" w:rsidRDefault="00B8433B" w:rsidP="00D9155E">
            <w:pPr>
              <w:pStyle w:val="ListParagraph"/>
              <w:numPr>
                <w:ilvl w:val="0"/>
                <w:numId w:val="6"/>
              </w:numPr>
              <w:rPr>
                <w:sz w:val="18"/>
                <w:szCs w:val="18"/>
              </w:rPr>
            </w:pPr>
            <w:r>
              <w:rPr>
                <w:sz w:val="18"/>
                <w:szCs w:val="18"/>
              </w:rPr>
              <w:t xml:space="preserve">Senior management </w:t>
            </w:r>
            <w:r w:rsidRPr="00B8433B">
              <w:rPr>
                <w:sz w:val="18"/>
                <w:szCs w:val="18"/>
              </w:rPr>
              <w:t>will br</w:t>
            </w:r>
            <w:r w:rsidR="00040DB6">
              <w:rPr>
                <w:sz w:val="18"/>
                <w:szCs w:val="18"/>
              </w:rPr>
              <w:t>ief all staff on STARBASE Kingsley</w:t>
            </w:r>
            <w:r w:rsidRPr="00B8433B">
              <w:rPr>
                <w:sz w:val="18"/>
                <w:szCs w:val="18"/>
              </w:rPr>
              <w:t xml:space="preserve">’s Operational Blueprint for Academy Reentry prior to class and </w:t>
            </w:r>
            <w:r w:rsidR="00F24F48">
              <w:rPr>
                <w:sz w:val="18"/>
                <w:szCs w:val="18"/>
              </w:rPr>
              <w:t xml:space="preserve">conduct </w:t>
            </w:r>
            <w:r w:rsidRPr="00B8433B">
              <w:rPr>
                <w:sz w:val="18"/>
                <w:szCs w:val="18"/>
              </w:rPr>
              <w:t>periodic updates when appropriate.</w:t>
            </w:r>
          </w:p>
          <w:p w14:paraId="350F1DD3" w14:textId="77777777" w:rsidR="00B8433B" w:rsidRDefault="00B8433B" w:rsidP="00D9155E">
            <w:pPr>
              <w:pStyle w:val="ListParagraph"/>
              <w:numPr>
                <w:ilvl w:val="0"/>
                <w:numId w:val="6"/>
              </w:numPr>
              <w:rPr>
                <w:sz w:val="18"/>
                <w:szCs w:val="18"/>
              </w:rPr>
            </w:pPr>
            <w:r>
              <w:rPr>
                <w:sz w:val="18"/>
                <w:szCs w:val="18"/>
              </w:rPr>
              <w:t xml:space="preserve">Senior management will follow Department of Administrative Services (DAS) procedures to notify staff, students and families on the infection control measures </w:t>
            </w:r>
            <w:proofErr w:type="gramStart"/>
            <w:r>
              <w:rPr>
                <w:sz w:val="18"/>
                <w:szCs w:val="18"/>
              </w:rPr>
              <w:t>being implemented</w:t>
            </w:r>
            <w:proofErr w:type="gramEnd"/>
            <w:r>
              <w:rPr>
                <w:sz w:val="18"/>
                <w:szCs w:val="18"/>
              </w:rPr>
              <w:t xml:space="preserve"> to prevent the spread of disease.</w:t>
            </w:r>
          </w:p>
          <w:p w14:paraId="10C00563" w14:textId="77777777" w:rsidR="00B8433B" w:rsidRDefault="00B8433B" w:rsidP="00D9155E">
            <w:pPr>
              <w:pStyle w:val="ListParagraph"/>
              <w:numPr>
                <w:ilvl w:val="0"/>
                <w:numId w:val="6"/>
              </w:numPr>
              <w:rPr>
                <w:sz w:val="18"/>
                <w:szCs w:val="18"/>
              </w:rPr>
            </w:pPr>
            <w:r>
              <w:rPr>
                <w:sz w:val="18"/>
                <w:szCs w:val="18"/>
              </w:rPr>
              <w:t xml:space="preserve">Senior management will follow DAS procedures for communicating with anyone who has come into close/sustained contact with a confirmed case or when a new case </w:t>
            </w:r>
            <w:proofErr w:type="gramStart"/>
            <w:r>
              <w:rPr>
                <w:sz w:val="18"/>
                <w:szCs w:val="18"/>
              </w:rPr>
              <w:t>has been confirmed</w:t>
            </w:r>
            <w:proofErr w:type="gramEnd"/>
            <w:r>
              <w:rPr>
                <w:sz w:val="18"/>
                <w:szCs w:val="18"/>
              </w:rPr>
              <w:t xml:space="preserve"> and how the district is responding.</w:t>
            </w:r>
          </w:p>
          <w:p w14:paraId="560695A5" w14:textId="06AFC1F0" w:rsidR="00E12BD0" w:rsidRPr="00B8433B" w:rsidRDefault="00E12BD0" w:rsidP="00D9155E">
            <w:pPr>
              <w:pStyle w:val="ListParagraph"/>
              <w:numPr>
                <w:ilvl w:val="0"/>
                <w:numId w:val="6"/>
              </w:numPr>
              <w:rPr>
                <w:sz w:val="18"/>
                <w:szCs w:val="18"/>
              </w:rPr>
            </w:pPr>
            <w:r>
              <w:rPr>
                <w:sz w:val="18"/>
                <w:szCs w:val="18"/>
              </w:rPr>
              <w:t>Senior management will update the communicable disease management plan when warranted.</w:t>
            </w:r>
          </w:p>
        </w:tc>
      </w:tr>
      <w:tr w:rsidR="0048651B" w:rsidRPr="00FE208A" w14:paraId="5972A482" w14:textId="77777777" w:rsidTr="00A61894">
        <w:tc>
          <w:tcPr>
            <w:tcW w:w="265" w:type="dxa"/>
            <w:tcBorders>
              <w:top w:val="nil"/>
              <w:left w:val="single" w:sz="4" w:space="0" w:color="auto"/>
              <w:bottom w:val="nil"/>
              <w:right w:val="nil"/>
            </w:tcBorders>
            <w:tcMar>
              <w:left w:w="0" w:type="dxa"/>
              <w:right w:w="0" w:type="dxa"/>
            </w:tcMar>
          </w:tcPr>
          <w:p w14:paraId="21F6BE7B" w14:textId="7CD1C2E6" w:rsidR="0048651B" w:rsidRPr="00FE208A" w:rsidRDefault="000A21A9" w:rsidP="0048651B">
            <w:pPr>
              <w:jc w:val="center"/>
              <w:rPr>
                <w:sz w:val="18"/>
                <w:szCs w:val="18"/>
              </w:rPr>
            </w:pPr>
            <w:sdt>
              <w:sdtPr>
                <w:rPr>
                  <w:sz w:val="18"/>
                  <w:szCs w:val="18"/>
                </w:rPr>
                <w:id w:val="-409933346"/>
                <w15:appearance w15:val="hidden"/>
                <w14:checkbox>
                  <w14:checked w14:val="1"/>
                  <w14:checkedState w14:val="2612" w14:font="MS Gothic"/>
                  <w14:uncheckedState w14:val="2610" w14:font="MS Gothic"/>
                </w14:checkbox>
              </w:sdt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F63174" w14:textId="2FAF219C" w:rsidR="0048651B" w:rsidRPr="00C775EE" w:rsidRDefault="0048651B" w:rsidP="0048651B">
            <w:pPr>
              <w:rPr>
                <w:sz w:val="18"/>
                <w:szCs w:val="18"/>
              </w:rPr>
            </w:pPr>
            <w:r w:rsidRPr="00761EB8">
              <w:rPr>
                <w:sz w:val="18"/>
                <w:szCs w:val="18"/>
                <w:highlight w:val="white"/>
              </w:rPr>
              <w:t xml:space="preserve">Students cannot be part of any single cohort, or part of multiple cohorts that exceed </w:t>
            </w:r>
            <w:proofErr w:type="gramStart"/>
            <w:r w:rsidRPr="00761EB8">
              <w:rPr>
                <w:sz w:val="18"/>
                <w:szCs w:val="18"/>
                <w:highlight w:val="white"/>
              </w:rPr>
              <w:t>a total of 100</w:t>
            </w:r>
            <w:proofErr w:type="gramEnd"/>
            <w:r w:rsidRPr="00761EB8">
              <w:rPr>
                <w:sz w:val="18"/>
                <w:szCs w:val="18"/>
                <w:highlight w:val="white"/>
              </w:rPr>
              <w:t xml:space="preserve"> people within the educational week. Schools should plan to limit cohort sizes to allow for efficient contact-tracing and minimal risk for exposure.</w:t>
            </w:r>
          </w:p>
        </w:tc>
        <w:tc>
          <w:tcPr>
            <w:tcW w:w="5395" w:type="dxa"/>
            <w:vMerge/>
            <w:tcBorders>
              <w:left w:val="single" w:sz="4" w:space="0" w:color="auto"/>
            </w:tcBorders>
          </w:tcPr>
          <w:p w14:paraId="2CD3EE88" w14:textId="77777777" w:rsidR="0048651B" w:rsidRPr="00FE208A" w:rsidRDefault="0048651B" w:rsidP="0048651B">
            <w:pPr>
              <w:rPr>
                <w:sz w:val="18"/>
                <w:szCs w:val="18"/>
              </w:rPr>
            </w:pPr>
          </w:p>
        </w:tc>
      </w:tr>
      <w:tr w:rsidR="0048651B" w:rsidRPr="00FE208A" w14:paraId="14D8578E" w14:textId="77777777" w:rsidTr="00A61894">
        <w:tc>
          <w:tcPr>
            <w:tcW w:w="265" w:type="dxa"/>
            <w:tcBorders>
              <w:top w:val="nil"/>
              <w:left w:val="single" w:sz="4" w:space="0" w:color="auto"/>
              <w:bottom w:val="nil"/>
              <w:right w:val="nil"/>
            </w:tcBorders>
            <w:tcMar>
              <w:left w:w="0" w:type="dxa"/>
              <w:right w:w="0" w:type="dxa"/>
            </w:tcMar>
          </w:tcPr>
          <w:p w14:paraId="1E1DE58C" w14:textId="16E17DB3" w:rsidR="0048651B" w:rsidRPr="00FE208A" w:rsidRDefault="000A21A9" w:rsidP="0048651B">
            <w:pPr>
              <w:jc w:val="center"/>
              <w:rPr>
                <w:sz w:val="18"/>
                <w:szCs w:val="18"/>
              </w:rPr>
            </w:pPr>
            <w:sdt>
              <w:sdtPr>
                <w:rPr>
                  <w:sz w:val="18"/>
                  <w:szCs w:val="18"/>
                </w:rPr>
                <w:id w:val="1377735662"/>
                <w15:appearance w15:val="hidden"/>
                <w14:checkbox>
                  <w14:checked w14:val="1"/>
                  <w14:checkedState w14:val="2612" w14:font="MS Gothic"/>
                  <w14:uncheckedState w14:val="2610" w14:font="MS Gothic"/>
                </w14:checkbox>
              </w:sdt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FBE8EC" w14:textId="2C9D561F" w:rsidR="0048651B" w:rsidRPr="005C40B6" w:rsidRDefault="0048651B" w:rsidP="0048651B">
            <w:pPr>
              <w:pBdr>
                <w:top w:val="nil"/>
                <w:left w:val="nil"/>
                <w:bottom w:val="nil"/>
                <w:right w:val="nil"/>
                <w:between w:val="nil"/>
              </w:pBdr>
              <w:rPr>
                <w:sz w:val="18"/>
                <w:szCs w:val="18"/>
              </w:rPr>
            </w:pPr>
            <w:r w:rsidRPr="00761EB8">
              <w:rPr>
                <w:color w:val="0C0C0C"/>
                <w:sz w:val="18"/>
                <w:szCs w:val="18"/>
                <w:highlight w:val="white"/>
              </w:rPr>
              <w:t xml:space="preserve">Each school must have a system for </w:t>
            </w:r>
            <w:r w:rsidRPr="00761EB8">
              <w:rPr>
                <w:color w:val="0C0C0C"/>
                <w:sz w:val="18"/>
                <w:szCs w:val="18"/>
              </w:rPr>
              <w:t>daily logs</w:t>
            </w:r>
            <w:r w:rsidRPr="00761EB8">
              <w:rPr>
                <w:color w:val="0C0C0C"/>
                <w:sz w:val="18"/>
                <w:szCs w:val="18"/>
                <w:highlight w:val="white"/>
              </w:rPr>
              <w:t xml:space="preserve"> to ensure contract tracing among the cohort (see section 1a</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761EB8">
              <w:rPr>
                <w:color w:val="0C0C0C"/>
                <w:sz w:val="18"/>
                <w:szCs w:val="18"/>
                <w:highlight w:val="white"/>
              </w:rPr>
              <w:t>).</w:t>
            </w:r>
          </w:p>
        </w:tc>
        <w:tc>
          <w:tcPr>
            <w:tcW w:w="5395" w:type="dxa"/>
            <w:vMerge/>
            <w:tcBorders>
              <w:left w:val="single" w:sz="4" w:space="0" w:color="auto"/>
            </w:tcBorders>
          </w:tcPr>
          <w:p w14:paraId="0A23A75D" w14:textId="77777777" w:rsidR="0048651B" w:rsidRPr="00FE208A" w:rsidRDefault="0048651B" w:rsidP="0048651B">
            <w:pPr>
              <w:rPr>
                <w:sz w:val="18"/>
                <w:szCs w:val="18"/>
              </w:rPr>
            </w:pPr>
          </w:p>
        </w:tc>
      </w:tr>
      <w:tr w:rsidR="0048651B" w:rsidRPr="00FE208A" w14:paraId="75DFFB38" w14:textId="77777777" w:rsidTr="00A61894">
        <w:tc>
          <w:tcPr>
            <w:tcW w:w="265" w:type="dxa"/>
            <w:tcBorders>
              <w:top w:val="nil"/>
              <w:left w:val="single" w:sz="4" w:space="0" w:color="auto"/>
              <w:bottom w:val="nil"/>
              <w:right w:val="nil"/>
            </w:tcBorders>
            <w:tcMar>
              <w:left w:w="0" w:type="dxa"/>
              <w:right w:w="0" w:type="dxa"/>
            </w:tcMar>
          </w:tcPr>
          <w:p w14:paraId="384621E9" w14:textId="3CAF7A51" w:rsidR="0048651B" w:rsidRDefault="000A21A9" w:rsidP="0048651B">
            <w:pPr>
              <w:jc w:val="center"/>
              <w:rPr>
                <w:sz w:val="18"/>
                <w:szCs w:val="18"/>
              </w:rPr>
            </w:pPr>
            <w:sdt>
              <w:sdtPr>
                <w:rPr>
                  <w:sz w:val="18"/>
                  <w:szCs w:val="18"/>
                </w:rPr>
                <w:id w:val="-1348251282"/>
                <w15:appearance w15:val="hidden"/>
                <w14:checkbox>
                  <w14:checked w14:val="1"/>
                  <w14:checkedState w14:val="2612" w14:font="MS Gothic"/>
                  <w14:uncheckedState w14:val="2610" w14:font="MS Gothic"/>
                </w14:checkbox>
              </w:sdt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58FAFB9" w14:textId="3389C557" w:rsidR="0048651B" w:rsidRPr="005C40B6" w:rsidRDefault="0048651B" w:rsidP="0048651B">
            <w:pPr>
              <w:pBdr>
                <w:top w:val="nil"/>
                <w:left w:val="nil"/>
                <w:bottom w:val="nil"/>
                <w:right w:val="nil"/>
                <w:between w:val="nil"/>
              </w:pBdr>
              <w:rPr>
                <w:sz w:val="18"/>
                <w:szCs w:val="18"/>
              </w:rPr>
            </w:pPr>
            <w:r w:rsidRPr="00761EB8">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14:paraId="2455425F" w14:textId="77777777" w:rsidR="0048651B" w:rsidRPr="00FE208A" w:rsidRDefault="0048651B" w:rsidP="0048651B">
            <w:pPr>
              <w:rPr>
                <w:sz w:val="18"/>
                <w:szCs w:val="18"/>
              </w:rPr>
            </w:pPr>
          </w:p>
        </w:tc>
      </w:tr>
      <w:tr w:rsidR="0048651B" w:rsidRPr="00FE208A" w14:paraId="73C14946" w14:textId="77777777" w:rsidTr="00A61894">
        <w:tc>
          <w:tcPr>
            <w:tcW w:w="265" w:type="dxa"/>
            <w:tcBorders>
              <w:top w:val="nil"/>
              <w:left w:val="single" w:sz="4" w:space="0" w:color="auto"/>
              <w:bottom w:val="nil"/>
              <w:right w:val="nil"/>
            </w:tcBorders>
            <w:tcMar>
              <w:left w:w="0" w:type="dxa"/>
              <w:right w:w="0" w:type="dxa"/>
            </w:tcMar>
          </w:tcPr>
          <w:p w14:paraId="45B8FDCE" w14:textId="670A9216" w:rsidR="0048651B" w:rsidRPr="00FE208A" w:rsidRDefault="000A21A9" w:rsidP="0048651B">
            <w:pPr>
              <w:jc w:val="center"/>
              <w:rPr>
                <w:sz w:val="18"/>
                <w:szCs w:val="18"/>
              </w:rPr>
            </w:pPr>
            <w:sdt>
              <w:sdtPr>
                <w:rPr>
                  <w:sz w:val="18"/>
                  <w:szCs w:val="18"/>
                </w:rPr>
                <w:id w:val="225969112"/>
                <w15:appearance w15:val="hidden"/>
                <w14:checkbox>
                  <w14:checked w14:val="1"/>
                  <w14:checkedState w14:val="2612" w14:font="MS Gothic"/>
                  <w14:uncheckedState w14:val="2610" w14:font="MS Gothic"/>
                </w14:checkbox>
              </w:sdt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EDB05C" w14:textId="47646443" w:rsidR="0048651B" w:rsidRPr="005C40B6" w:rsidRDefault="0048651B" w:rsidP="0048651B">
            <w:pPr>
              <w:pBdr>
                <w:top w:val="nil"/>
                <w:left w:val="nil"/>
                <w:bottom w:val="nil"/>
                <w:right w:val="nil"/>
                <w:between w:val="nil"/>
              </w:pBdr>
              <w:rPr>
                <w:sz w:val="18"/>
                <w:szCs w:val="18"/>
              </w:rPr>
            </w:pPr>
            <w:r w:rsidRPr="00761EB8">
              <w:rPr>
                <w:color w:val="0C0C0C"/>
                <w:sz w:val="18"/>
                <w:szCs w:val="18"/>
              </w:rPr>
              <w:t>Cleaning and</w:t>
            </w:r>
            <w:r w:rsidRPr="006664A3">
              <w:rPr>
                <w:iCs/>
                <w:sz w:val="18"/>
                <w:szCs w:val="18"/>
              </w:rPr>
              <w:t xml:space="preserve"> disinfecting</w:t>
            </w:r>
            <w:r w:rsidRPr="006664A3">
              <w:rPr>
                <w:i/>
                <w:sz w:val="18"/>
                <w:szCs w:val="18"/>
              </w:rPr>
              <w:t xml:space="preserve"> </w:t>
            </w:r>
            <w:r w:rsidRPr="00761EB8">
              <w:rPr>
                <w:color w:val="0C0C0C"/>
                <w:sz w:val="18"/>
                <w:szCs w:val="18"/>
              </w:rPr>
              <w:t xml:space="preserve">surfaces (e.g., desks, door handles, etc.) </w:t>
            </w:r>
            <w:proofErr w:type="gramStart"/>
            <w:r w:rsidRPr="00761EB8">
              <w:rPr>
                <w:color w:val="0C0C0C"/>
                <w:sz w:val="18"/>
                <w:szCs w:val="18"/>
              </w:rPr>
              <w:t>must be maintained</w:t>
            </w:r>
            <w:proofErr w:type="gramEnd"/>
            <w:r w:rsidRPr="00761EB8">
              <w:rPr>
                <w:color w:val="0C0C0C"/>
                <w:sz w:val="18"/>
                <w:szCs w:val="18"/>
              </w:rPr>
              <w:t xml:space="preserve"> between multiple student uses, even in the same cohort.</w:t>
            </w:r>
          </w:p>
        </w:tc>
        <w:tc>
          <w:tcPr>
            <w:tcW w:w="5395" w:type="dxa"/>
            <w:vMerge/>
            <w:tcBorders>
              <w:left w:val="single" w:sz="4" w:space="0" w:color="auto"/>
            </w:tcBorders>
          </w:tcPr>
          <w:p w14:paraId="0D93A22D" w14:textId="77777777" w:rsidR="0048651B" w:rsidRPr="00FE208A" w:rsidRDefault="0048651B" w:rsidP="0048651B">
            <w:pPr>
              <w:rPr>
                <w:sz w:val="18"/>
                <w:szCs w:val="18"/>
              </w:rPr>
            </w:pPr>
          </w:p>
        </w:tc>
      </w:tr>
      <w:tr w:rsidR="0048651B" w:rsidRPr="00FE208A" w14:paraId="6D13CE02" w14:textId="77777777" w:rsidTr="00A61894">
        <w:tc>
          <w:tcPr>
            <w:tcW w:w="265" w:type="dxa"/>
            <w:tcBorders>
              <w:top w:val="nil"/>
              <w:left w:val="single" w:sz="4" w:space="0" w:color="auto"/>
              <w:bottom w:val="nil"/>
              <w:right w:val="nil"/>
            </w:tcBorders>
            <w:tcMar>
              <w:left w:w="0" w:type="dxa"/>
              <w:right w:w="0" w:type="dxa"/>
            </w:tcMar>
          </w:tcPr>
          <w:p w14:paraId="2D245FEB" w14:textId="2CC6177C" w:rsidR="0048651B" w:rsidRPr="00FE208A" w:rsidRDefault="000A21A9" w:rsidP="0048651B">
            <w:pPr>
              <w:jc w:val="center"/>
              <w:rPr>
                <w:sz w:val="18"/>
                <w:szCs w:val="18"/>
              </w:rPr>
            </w:pPr>
            <w:sdt>
              <w:sdtPr>
                <w:rPr>
                  <w:sz w:val="18"/>
                  <w:szCs w:val="18"/>
                </w:rPr>
                <w:id w:val="1256401113"/>
                <w15:appearance w15:val="hidden"/>
                <w14:checkbox>
                  <w14:checked w14:val="1"/>
                  <w14:checkedState w14:val="2612" w14:font="MS Gothic"/>
                  <w14:uncheckedState w14:val="2610" w14:font="MS Gothic"/>
                </w14:checkbox>
              </w:sdt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807B08" w14:textId="0ACFB0B2" w:rsidR="0048651B" w:rsidRPr="005C40B6" w:rsidRDefault="0048651B" w:rsidP="0048651B">
            <w:pPr>
              <w:pBdr>
                <w:top w:val="nil"/>
                <w:left w:val="nil"/>
                <w:bottom w:val="nil"/>
                <w:right w:val="nil"/>
                <w:between w:val="nil"/>
              </w:pBdr>
              <w:rPr>
                <w:sz w:val="18"/>
                <w:szCs w:val="18"/>
              </w:rPr>
            </w:pPr>
            <w:r w:rsidRPr="00761EB8">
              <w:rPr>
                <w:color w:val="0C0C0C"/>
                <w:sz w:val="18"/>
                <w:szCs w:val="18"/>
              </w:rPr>
              <w:t>Design cohorts such that all students (including those protected under ADA and IDEA) maintain access to general education, grade-level academic content standards, and peers.</w:t>
            </w:r>
          </w:p>
        </w:tc>
        <w:tc>
          <w:tcPr>
            <w:tcW w:w="5395" w:type="dxa"/>
            <w:vMerge/>
            <w:tcBorders>
              <w:left w:val="single" w:sz="4" w:space="0" w:color="auto"/>
            </w:tcBorders>
          </w:tcPr>
          <w:p w14:paraId="46FCD8BE" w14:textId="77777777" w:rsidR="0048651B" w:rsidRPr="00FE208A" w:rsidRDefault="0048651B" w:rsidP="0048651B">
            <w:pPr>
              <w:rPr>
                <w:sz w:val="18"/>
                <w:szCs w:val="18"/>
              </w:rPr>
            </w:pPr>
          </w:p>
        </w:tc>
      </w:tr>
      <w:tr w:rsidR="0048651B" w:rsidRPr="00FE208A" w14:paraId="38DF82B7" w14:textId="77777777" w:rsidTr="00A61894">
        <w:tc>
          <w:tcPr>
            <w:tcW w:w="265" w:type="dxa"/>
            <w:tcBorders>
              <w:top w:val="nil"/>
              <w:left w:val="single" w:sz="4" w:space="0" w:color="auto"/>
              <w:bottom w:val="single" w:sz="4" w:space="0" w:color="auto"/>
              <w:right w:val="nil"/>
            </w:tcBorders>
            <w:tcMar>
              <w:left w:w="0" w:type="dxa"/>
              <w:right w:w="0" w:type="dxa"/>
            </w:tcMar>
          </w:tcPr>
          <w:p w14:paraId="4C8337A8" w14:textId="1CA0BF2C" w:rsidR="0048651B" w:rsidRPr="00FE208A" w:rsidRDefault="000A21A9" w:rsidP="0048651B">
            <w:pPr>
              <w:jc w:val="center"/>
              <w:rPr>
                <w:sz w:val="18"/>
                <w:szCs w:val="18"/>
              </w:rPr>
            </w:pPr>
            <w:sdt>
              <w:sdtPr>
                <w:rPr>
                  <w:sz w:val="18"/>
                  <w:szCs w:val="18"/>
                </w:rPr>
                <w:id w:val="-1010446202"/>
                <w15:appearance w15:val="hidden"/>
                <w14:checkbox>
                  <w14:checked w14:val="1"/>
                  <w14:checkedState w14:val="2612" w14:font="MS Gothic"/>
                  <w14:uncheckedState w14:val="2610" w14:font="MS Gothic"/>
                </w14:checkbox>
              </w:sdtPr>
              <w:sdtContent>
                <w:r w:rsidR="00AB379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0FB0577" w14:textId="3A8DABA6" w:rsidR="0048651B" w:rsidRPr="005C40B6" w:rsidRDefault="0048651B" w:rsidP="0048651B">
            <w:pPr>
              <w:rPr>
                <w:sz w:val="18"/>
                <w:szCs w:val="18"/>
              </w:rPr>
            </w:pPr>
            <w:r w:rsidRPr="00761EB8">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auto"/>
            </w:tcBorders>
          </w:tcPr>
          <w:p w14:paraId="190D937B" w14:textId="77777777" w:rsidR="0048651B" w:rsidRPr="00FE208A" w:rsidRDefault="0048651B" w:rsidP="0048651B">
            <w:pPr>
              <w:rPr>
                <w:sz w:val="18"/>
                <w:szCs w:val="18"/>
              </w:rPr>
            </w:pPr>
          </w:p>
        </w:tc>
      </w:tr>
    </w:tbl>
    <w:p w14:paraId="24DFAEE8" w14:textId="77777777" w:rsidR="0047332B" w:rsidRDefault="0047332B" w:rsidP="00B0520D">
      <w:pPr>
        <w:spacing w:after="0"/>
        <w:jc w:val="center"/>
        <w:rPr>
          <w:b/>
          <w:color w:val="306EB1"/>
          <w:sz w:val="18"/>
          <w:szCs w:val="18"/>
        </w:rPr>
      </w:pPr>
    </w:p>
    <w:p w14:paraId="42F82F01" w14:textId="6EED68F0" w:rsidR="00B0520D" w:rsidRDefault="00B0520D" w:rsidP="00B0520D">
      <w:pPr>
        <w:spacing w:after="0"/>
        <w:jc w:val="center"/>
        <w:rPr>
          <w:sz w:val="18"/>
          <w:szCs w:val="18"/>
        </w:rPr>
      </w:pPr>
      <w:r>
        <w:rPr>
          <w:b/>
          <w:color w:val="306EB1"/>
          <w:sz w:val="18"/>
          <w:szCs w:val="18"/>
        </w:rPr>
        <w:t>1e. PUBLIC HEALTH COMMUNICATION</w:t>
      </w:r>
    </w:p>
    <w:tbl>
      <w:tblPr>
        <w:tblStyle w:val="TableGrid"/>
        <w:tblW w:w="0" w:type="auto"/>
        <w:tblLook w:val="04A0" w:firstRow="1" w:lastRow="0" w:firstColumn="1" w:lastColumn="0" w:noHBand="0" w:noVBand="1"/>
        <w:tblDescription w:val="1e. PUBLIC HEALTH COMMUNICATION"/>
      </w:tblPr>
      <w:tblGrid>
        <w:gridCol w:w="265"/>
        <w:gridCol w:w="5130"/>
        <w:gridCol w:w="5395"/>
      </w:tblGrid>
      <w:tr w:rsidR="00283C3E" w:rsidRPr="008F462C" w14:paraId="0C599AAD"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41440291" w14:textId="77777777" w:rsidR="00283C3E" w:rsidRPr="008F462C" w:rsidRDefault="00283C3E" w:rsidP="00CB6852">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9235AA7" w14:textId="77777777" w:rsidR="00283C3E" w:rsidRPr="008F462C" w:rsidRDefault="00283C3E" w:rsidP="00CB6852">
            <w:pPr>
              <w:rPr>
                <w:color w:val="FFFFFF" w:themeColor="background1"/>
                <w:sz w:val="18"/>
                <w:szCs w:val="18"/>
              </w:rPr>
            </w:pPr>
            <w:r w:rsidRPr="008F462C">
              <w:rPr>
                <w:b/>
                <w:color w:val="FFFFFF" w:themeColor="background1"/>
                <w:sz w:val="18"/>
                <w:szCs w:val="18"/>
              </w:rPr>
              <w:t>Hybrid/Onsite Plan</w:t>
            </w:r>
          </w:p>
        </w:tc>
      </w:tr>
      <w:tr w:rsidR="0048651B" w:rsidRPr="008F462C" w14:paraId="5322EC20" w14:textId="77777777" w:rsidTr="00CB6852">
        <w:tc>
          <w:tcPr>
            <w:tcW w:w="265" w:type="dxa"/>
            <w:tcBorders>
              <w:top w:val="single" w:sz="4" w:space="0" w:color="auto"/>
              <w:left w:val="single" w:sz="4" w:space="0" w:color="auto"/>
              <w:bottom w:val="nil"/>
              <w:right w:val="nil"/>
            </w:tcBorders>
            <w:tcMar>
              <w:left w:w="0" w:type="dxa"/>
              <w:right w:w="0" w:type="dxa"/>
            </w:tcMar>
          </w:tcPr>
          <w:p w14:paraId="648FA8CD" w14:textId="58F9DA59" w:rsidR="0048651B" w:rsidRPr="008F462C" w:rsidRDefault="000A21A9" w:rsidP="0048651B">
            <w:pPr>
              <w:jc w:val="center"/>
              <w:rPr>
                <w:sz w:val="18"/>
                <w:szCs w:val="18"/>
              </w:rPr>
            </w:pPr>
            <w:sdt>
              <w:sdtPr>
                <w:rPr>
                  <w:sz w:val="18"/>
                  <w:szCs w:val="18"/>
                </w:rPr>
                <w:id w:val="-1079907628"/>
                <w15:appearance w15:val="hidden"/>
                <w14:checkbox>
                  <w14:checked w14:val="1"/>
                  <w14:checkedState w14:val="2612" w14:font="MS Gothic"/>
                  <w14:uncheckedState w14:val="2610" w14:font="MS Gothic"/>
                </w14:checkbox>
              </w:sdtPr>
              <w:sdtContent>
                <w:r w:rsidR="00AB379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4BA506" w14:textId="757A0E5F" w:rsidR="0048651B" w:rsidRPr="005C40B6" w:rsidRDefault="0048651B" w:rsidP="0048651B">
            <w:pPr>
              <w:rPr>
                <w:sz w:val="18"/>
                <w:szCs w:val="18"/>
              </w:rPr>
            </w:pPr>
            <w:r w:rsidRPr="00111DF0">
              <w:rPr>
                <w:sz w:val="18"/>
                <w:szCs w:val="18"/>
              </w:rPr>
              <w:t xml:space="preserve">Communicate to staff at the start of On-Site instruction and at periodic intervals explaining infection control measures that </w:t>
            </w:r>
            <w:proofErr w:type="gramStart"/>
            <w:r w:rsidRPr="00111DF0">
              <w:rPr>
                <w:sz w:val="18"/>
                <w:szCs w:val="18"/>
              </w:rPr>
              <w:t>are being implemented</w:t>
            </w:r>
            <w:proofErr w:type="gramEnd"/>
            <w:r w:rsidRPr="00111DF0">
              <w:rPr>
                <w:sz w:val="18"/>
                <w:szCs w:val="18"/>
              </w:rPr>
              <w:t xml:space="preserve"> to prevent spread of disease. </w:t>
            </w:r>
          </w:p>
        </w:tc>
        <w:tc>
          <w:tcPr>
            <w:tcW w:w="5395" w:type="dxa"/>
            <w:vMerge w:val="restart"/>
            <w:tcBorders>
              <w:left w:val="single" w:sz="4" w:space="0" w:color="auto"/>
            </w:tcBorders>
          </w:tcPr>
          <w:p w14:paraId="36A03557" w14:textId="77777777" w:rsidR="0048651B" w:rsidRDefault="00E12BD0" w:rsidP="00D9155E">
            <w:pPr>
              <w:pStyle w:val="ListParagraph"/>
              <w:numPr>
                <w:ilvl w:val="0"/>
                <w:numId w:val="13"/>
              </w:numPr>
              <w:rPr>
                <w:sz w:val="18"/>
                <w:szCs w:val="18"/>
              </w:rPr>
            </w:pPr>
            <w:r>
              <w:rPr>
                <w:sz w:val="18"/>
                <w:szCs w:val="18"/>
              </w:rPr>
              <w:t>Staff are required to stay home when sick or symptomatic.</w:t>
            </w:r>
          </w:p>
          <w:p w14:paraId="02A0ED31" w14:textId="45CB1B80" w:rsidR="00E12BD0" w:rsidRDefault="00E12BD0" w:rsidP="00D9155E">
            <w:pPr>
              <w:pStyle w:val="ListParagraph"/>
              <w:numPr>
                <w:ilvl w:val="0"/>
                <w:numId w:val="13"/>
              </w:numPr>
              <w:rPr>
                <w:sz w:val="18"/>
                <w:szCs w:val="18"/>
              </w:rPr>
            </w:pPr>
            <w:r>
              <w:rPr>
                <w:sz w:val="18"/>
                <w:szCs w:val="18"/>
              </w:rPr>
              <w:t>One student will enter the Base on intake.</w:t>
            </w:r>
          </w:p>
          <w:p w14:paraId="1BEACAC1" w14:textId="6D3392E5" w:rsidR="00E12BD0" w:rsidRDefault="00E12BD0" w:rsidP="00D9155E">
            <w:pPr>
              <w:pStyle w:val="ListParagraph"/>
              <w:numPr>
                <w:ilvl w:val="0"/>
                <w:numId w:val="13"/>
              </w:numPr>
              <w:rPr>
                <w:sz w:val="18"/>
                <w:szCs w:val="18"/>
              </w:rPr>
            </w:pPr>
            <w:r>
              <w:rPr>
                <w:sz w:val="18"/>
                <w:szCs w:val="18"/>
              </w:rPr>
              <w:t xml:space="preserve">Parents and guardians </w:t>
            </w:r>
            <w:proofErr w:type="gramStart"/>
            <w:r>
              <w:rPr>
                <w:sz w:val="18"/>
                <w:szCs w:val="18"/>
              </w:rPr>
              <w:t>will not be permitted</w:t>
            </w:r>
            <w:proofErr w:type="gramEnd"/>
            <w:r>
              <w:rPr>
                <w:sz w:val="18"/>
                <w:szCs w:val="18"/>
              </w:rPr>
              <w:t xml:space="preserve"> on the base unless their child has a special need that requires it.</w:t>
            </w:r>
          </w:p>
          <w:p w14:paraId="60827395" w14:textId="77777777" w:rsidR="00E12BD0" w:rsidRDefault="00E12BD0" w:rsidP="00D9155E">
            <w:pPr>
              <w:pStyle w:val="ListParagraph"/>
              <w:numPr>
                <w:ilvl w:val="0"/>
                <w:numId w:val="13"/>
              </w:numPr>
              <w:rPr>
                <w:sz w:val="18"/>
                <w:szCs w:val="18"/>
              </w:rPr>
            </w:pPr>
            <w:r>
              <w:rPr>
                <w:sz w:val="18"/>
                <w:szCs w:val="18"/>
              </w:rPr>
              <w:t>Facial coverings are required of all students and staff.</w:t>
            </w:r>
          </w:p>
          <w:p w14:paraId="2A4FAC73" w14:textId="77777777" w:rsidR="00E12BD0" w:rsidRDefault="00E12BD0" w:rsidP="00D9155E">
            <w:pPr>
              <w:pStyle w:val="ListParagraph"/>
              <w:numPr>
                <w:ilvl w:val="0"/>
                <w:numId w:val="13"/>
              </w:numPr>
              <w:rPr>
                <w:sz w:val="18"/>
                <w:szCs w:val="18"/>
              </w:rPr>
            </w:pPr>
            <w:r>
              <w:rPr>
                <w:sz w:val="18"/>
                <w:szCs w:val="18"/>
              </w:rPr>
              <w:t>Screening will occur for everyone upon entry.</w:t>
            </w:r>
          </w:p>
          <w:p w14:paraId="5BF2D535" w14:textId="77777777" w:rsidR="00E12BD0" w:rsidRDefault="00E12BD0" w:rsidP="00D9155E">
            <w:pPr>
              <w:pStyle w:val="ListParagraph"/>
              <w:numPr>
                <w:ilvl w:val="0"/>
                <w:numId w:val="13"/>
              </w:numPr>
              <w:rPr>
                <w:sz w:val="18"/>
                <w:szCs w:val="18"/>
              </w:rPr>
            </w:pPr>
            <w:r>
              <w:rPr>
                <w:sz w:val="18"/>
                <w:szCs w:val="18"/>
              </w:rPr>
              <w:t>Screening will involve temperature checks and a Covid-19 questionnaire of symptoms.</w:t>
            </w:r>
          </w:p>
          <w:p w14:paraId="37565FC3" w14:textId="77777777" w:rsidR="00E12BD0" w:rsidRDefault="00A472DE" w:rsidP="00D9155E">
            <w:pPr>
              <w:pStyle w:val="ListParagraph"/>
              <w:numPr>
                <w:ilvl w:val="0"/>
                <w:numId w:val="13"/>
              </w:numPr>
              <w:rPr>
                <w:sz w:val="18"/>
                <w:szCs w:val="18"/>
              </w:rPr>
            </w:pPr>
            <w:r>
              <w:rPr>
                <w:sz w:val="18"/>
                <w:szCs w:val="18"/>
              </w:rPr>
              <w:t xml:space="preserve">Assigned staff will be present at the Base Entry Gate to conduct the screening.  </w:t>
            </w:r>
          </w:p>
          <w:p w14:paraId="6A359DF1" w14:textId="77777777" w:rsidR="00A472DE" w:rsidRDefault="00A472DE" w:rsidP="00D9155E">
            <w:pPr>
              <w:pStyle w:val="ListParagraph"/>
              <w:numPr>
                <w:ilvl w:val="0"/>
                <w:numId w:val="13"/>
              </w:numPr>
              <w:rPr>
                <w:sz w:val="18"/>
                <w:szCs w:val="18"/>
              </w:rPr>
            </w:pPr>
            <w:r>
              <w:rPr>
                <w:sz w:val="18"/>
                <w:szCs w:val="18"/>
              </w:rPr>
              <w:t>A Base bus will transport the students to the STARBASE building.</w:t>
            </w:r>
          </w:p>
          <w:p w14:paraId="06534C04" w14:textId="777373C0" w:rsidR="00A472DE" w:rsidRDefault="00A472DE" w:rsidP="00D9155E">
            <w:pPr>
              <w:pStyle w:val="ListParagraph"/>
              <w:numPr>
                <w:ilvl w:val="0"/>
                <w:numId w:val="13"/>
              </w:numPr>
              <w:rPr>
                <w:sz w:val="18"/>
                <w:szCs w:val="18"/>
              </w:rPr>
            </w:pPr>
            <w:r>
              <w:rPr>
                <w:sz w:val="18"/>
                <w:szCs w:val="18"/>
              </w:rPr>
              <w:t xml:space="preserve">Students will </w:t>
            </w:r>
            <w:r w:rsidR="00AB379F">
              <w:rPr>
                <w:sz w:val="18"/>
                <w:szCs w:val="18"/>
              </w:rPr>
              <w:t>consume all meals in their assigned cohort classroom.</w:t>
            </w:r>
          </w:p>
          <w:p w14:paraId="06253AF7" w14:textId="0AA87871" w:rsidR="00AB379F" w:rsidRDefault="005229B6" w:rsidP="00D9155E">
            <w:pPr>
              <w:pStyle w:val="ListParagraph"/>
              <w:numPr>
                <w:ilvl w:val="0"/>
                <w:numId w:val="13"/>
              </w:numPr>
              <w:rPr>
                <w:sz w:val="18"/>
                <w:szCs w:val="18"/>
              </w:rPr>
            </w:pPr>
            <w:r>
              <w:rPr>
                <w:sz w:val="18"/>
                <w:szCs w:val="18"/>
              </w:rPr>
              <w:t>Students will wash and/or</w:t>
            </w:r>
            <w:r w:rsidR="00AB379F">
              <w:rPr>
                <w:sz w:val="18"/>
                <w:szCs w:val="18"/>
              </w:rPr>
              <w:t xml:space="preserve"> sanitize their hands before and after meals.</w:t>
            </w:r>
          </w:p>
          <w:p w14:paraId="66456639" w14:textId="77777777" w:rsidR="00AB379F" w:rsidRDefault="00AB379F" w:rsidP="00FB24DB">
            <w:pPr>
              <w:pStyle w:val="ListParagraph"/>
              <w:ind w:left="360"/>
              <w:rPr>
                <w:sz w:val="18"/>
                <w:szCs w:val="18"/>
              </w:rPr>
            </w:pPr>
          </w:p>
          <w:p w14:paraId="4F06CE3D" w14:textId="55B6F0EC" w:rsidR="00EB6E51" w:rsidRPr="00E12BD0" w:rsidRDefault="00EB6E51" w:rsidP="00FB24DB">
            <w:pPr>
              <w:pStyle w:val="ListParagraph"/>
              <w:ind w:left="360"/>
              <w:rPr>
                <w:sz w:val="18"/>
                <w:szCs w:val="18"/>
              </w:rPr>
            </w:pPr>
          </w:p>
        </w:tc>
      </w:tr>
      <w:tr w:rsidR="0048651B" w:rsidRPr="008F462C" w14:paraId="59612762" w14:textId="77777777" w:rsidTr="00CB6852">
        <w:tc>
          <w:tcPr>
            <w:tcW w:w="265" w:type="dxa"/>
            <w:tcBorders>
              <w:top w:val="nil"/>
              <w:left w:val="single" w:sz="4" w:space="0" w:color="auto"/>
              <w:bottom w:val="nil"/>
              <w:right w:val="nil"/>
            </w:tcBorders>
            <w:tcMar>
              <w:left w:w="0" w:type="dxa"/>
              <w:right w:w="0" w:type="dxa"/>
            </w:tcMar>
          </w:tcPr>
          <w:p w14:paraId="7DC96C07" w14:textId="60872CB3" w:rsidR="0048651B" w:rsidRPr="008F462C" w:rsidRDefault="000A21A9" w:rsidP="0048651B">
            <w:pPr>
              <w:jc w:val="center"/>
              <w:rPr>
                <w:sz w:val="18"/>
                <w:szCs w:val="18"/>
              </w:rPr>
            </w:pPr>
            <w:sdt>
              <w:sdtPr>
                <w:rPr>
                  <w:sz w:val="18"/>
                  <w:szCs w:val="18"/>
                </w:rPr>
                <w:id w:val="1182478262"/>
                <w15:appearance w15:val="hidden"/>
                <w14:checkbox>
                  <w14:checked w14:val="1"/>
                  <w14:checkedState w14:val="2612" w14:font="MS Gothic"/>
                  <w14:uncheckedState w14:val="2610" w14:font="MS Gothic"/>
                </w14:checkbox>
              </w:sdt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A76FCC2" w14:textId="77777777" w:rsidR="0048651B" w:rsidRDefault="0048651B" w:rsidP="0048651B">
            <w:pPr>
              <w:rPr>
                <w:sz w:val="18"/>
                <w:szCs w:val="18"/>
              </w:rPr>
            </w:pPr>
            <w:r w:rsidRPr="00111DF0">
              <w:rPr>
                <w:sz w:val="18"/>
                <w:szCs w:val="18"/>
              </w:rPr>
              <w:t>Develop protocols for communicating with students, families and staff who have come into close contact with a confirmed case.</w:t>
            </w:r>
          </w:p>
          <w:p w14:paraId="334231AB" w14:textId="4169E366" w:rsidR="0048651B" w:rsidRPr="0048651B" w:rsidRDefault="0048651B" w:rsidP="00D9155E">
            <w:pPr>
              <w:pStyle w:val="ListParagraph"/>
              <w:numPr>
                <w:ilvl w:val="0"/>
                <w:numId w:val="6"/>
              </w:numPr>
              <w:pBdr>
                <w:top w:val="nil"/>
                <w:left w:val="nil"/>
                <w:bottom w:val="nil"/>
                <w:right w:val="nil"/>
                <w:between w:val="nil"/>
              </w:pBdr>
              <w:rPr>
                <w:sz w:val="18"/>
                <w:szCs w:val="18"/>
              </w:rPr>
            </w:pPr>
            <w:r w:rsidRPr="0048651B">
              <w:rPr>
                <w:color w:val="0C0C0C"/>
                <w:sz w:val="18"/>
                <w:szCs w:val="18"/>
              </w:rPr>
              <w:t>The</w:t>
            </w:r>
            <w:r w:rsidRPr="00BD5A34">
              <w:rPr>
                <w:sz w:val="18"/>
                <w:szCs w:val="18"/>
              </w:rPr>
              <w:t xml:space="preserve"> definition of exposure is being within 6 feet of a COVID-19 case for 15 minutes (or longer).</w:t>
            </w:r>
          </w:p>
        </w:tc>
        <w:tc>
          <w:tcPr>
            <w:tcW w:w="5395" w:type="dxa"/>
            <w:vMerge/>
            <w:tcBorders>
              <w:left w:val="single" w:sz="4" w:space="0" w:color="auto"/>
            </w:tcBorders>
          </w:tcPr>
          <w:p w14:paraId="0D7840F8" w14:textId="77777777" w:rsidR="0048651B" w:rsidRPr="008F462C" w:rsidRDefault="0048651B" w:rsidP="0048651B">
            <w:pPr>
              <w:rPr>
                <w:sz w:val="18"/>
                <w:szCs w:val="18"/>
              </w:rPr>
            </w:pPr>
          </w:p>
        </w:tc>
      </w:tr>
      <w:tr w:rsidR="0048651B" w:rsidRPr="008F462C" w14:paraId="3B11663B" w14:textId="77777777" w:rsidTr="00CB6852">
        <w:tc>
          <w:tcPr>
            <w:tcW w:w="265" w:type="dxa"/>
            <w:tcBorders>
              <w:top w:val="nil"/>
              <w:left w:val="single" w:sz="4" w:space="0" w:color="auto"/>
              <w:bottom w:val="nil"/>
              <w:right w:val="nil"/>
            </w:tcBorders>
            <w:tcMar>
              <w:left w:w="0" w:type="dxa"/>
              <w:right w:w="0" w:type="dxa"/>
            </w:tcMar>
          </w:tcPr>
          <w:p w14:paraId="7F30CAC4" w14:textId="0923AC10" w:rsidR="0048651B" w:rsidRPr="008F462C" w:rsidRDefault="000A21A9" w:rsidP="0048651B">
            <w:pPr>
              <w:jc w:val="center"/>
              <w:rPr>
                <w:sz w:val="18"/>
                <w:szCs w:val="18"/>
              </w:rPr>
            </w:pPr>
            <w:sdt>
              <w:sdtPr>
                <w:rPr>
                  <w:sz w:val="18"/>
                  <w:szCs w:val="18"/>
                </w:rPr>
                <w:id w:val="-1726447111"/>
                <w15:appearance w15:val="hidden"/>
                <w14:checkbox>
                  <w14:checked w14:val="1"/>
                  <w14:checkedState w14:val="2612" w14:font="MS Gothic"/>
                  <w14:uncheckedState w14:val="2610" w14:font="MS Gothic"/>
                </w14:checkbox>
              </w:sdtPr>
              <w:sdtContent>
                <w:r w:rsidR="00AB379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DFBE30" w14:textId="490934D9" w:rsidR="0048651B" w:rsidRPr="00C775EE" w:rsidRDefault="0048651B" w:rsidP="0048651B">
            <w:pPr>
              <w:pBdr>
                <w:top w:val="nil"/>
                <w:left w:val="nil"/>
                <w:bottom w:val="nil"/>
                <w:right w:val="nil"/>
                <w:between w:val="nil"/>
              </w:pBdr>
              <w:rPr>
                <w:sz w:val="18"/>
                <w:szCs w:val="18"/>
              </w:rPr>
            </w:pPr>
            <w:r w:rsidRPr="00111DF0">
              <w:rPr>
                <w:sz w:val="18"/>
                <w:szCs w:val="18"/>
              </w:rPr>
              <w:t xml:space="preserve">Develop protocols for communicating immediately with staff, families, and the community when a new case(s) of COVID-19 </w:t>
            </w:r>
            <w:proofErr w:type="gramStart"/>
            <w:r w:rsidRPr="00111DF0">
              <w:rPr>
                <w:sz w:val="18"/>
                <w:szCs w:val="18"/>
              </w:rPr>
              <w:t>is diagnosed</w:t>
            </w:r>
            <w:proofErr w:type="gramEnd"/>
            <w:r w:rsidRPr="00111DF0">
              <w:rPr>
                <w:sz w:val="18"/>
                <w:szCs w:val="18"/>
              </w:rPr>
              <w:t xml:space="preserve"> in students or staff members, including a description of how the school or district is responding.</w:t>
            </w:r>
          </w:p>
        </w:tc>
        <w:tc>
          <w:tcPr>
            <w:tcW w:w="5395" w:type="dxa"/>
            <w:vMerge/>
            <w:tcBorders>
              <w:left w:val="single" w:sz="4" w:space="0" w:color="auto"/>
            </w:tcBorders>
          </w:tcPr>
          <w:p w14:paraId="5B8FEA03" w14:textId="77777777" w:rsidR="0048651B" w:rsidRPr="008F462C" w:rsidRDefault="0048651B" w:rsidP="0048651B">
            <w:pPr>
              <w:rPr>
                <w:sz w:val="18"/>
                <w:szCs w:val="18"/>
              </w:rPr>
            </w:pPr>
          </w:p>
        </w:tc>
      </w:tr>
      <w:tr w:rsidR="0048651B" w:rsidRPr="008F462C" w14:paraId="1432B2E6" w14:textId="77777777" w:rsidTr="00CB6852">
        <w:tc>
          <w:tcPr>
            <w:tcW w:w="265" w:type="dxa"/>
            <w:tcBorders>
              <w:top w:val="nil"/>
              <w:left w:val="single" w:sz="4" w:space="0" w:color="auto"/>
              <w:bottom w:val="single" w:sz="4" w:space="0" w:color="auto"/>
              <w:right w:val="nil"/>
            </w:tcBorders>
            <w:tcMar>
              <w:left w:w="0" w:type="dxa"/>
              <w:right w:w="0" w:type="dxa"/>
            </w:tcMar>
          </w:tcPr>
          <w:p w14:paraId="4A5AF71D" w14:textId="6E4588E5" w:rsidR="0048651B" w:rsidRPr="008F462C" w:rsidRDefault="000A21A9" w:rsidP="0048651B">
            <w:pPr>
              <w:jc w:val="center"/>
              <w:rPr>
                <w:sz w:val="18"/>
                <w:szCs w:val="18"/>
              </w:rPr>
            </w:pPr>
            <w:sdt>
              <w:sdtPr>
                <w:rPr>
                  <w:sz w:val="18"/>
                  <w:szCs w:val="18"/>
                </w:rPr>
                <w:id w:val="1663585204"/>
                <w15:appearance w15:val="hidden"/>
                <w14:checkbox>
                  <w14:checked w14:val="1"/>
                  <w14:checkedState w14:val="2612" w14:font="MS Gothic"/>
                  <w14:uncheckedState w14:val="2610" w14:font="MS Gothic"/>
                </w14:checkbox>
              </w:sdtPr>
              <w:sdtContent>
                <w:r w:rsidR="00AB379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EC6F76B" w14:textId="013D39E9" w:rsidR="0048651B" w:rsidRPr="005C40B6" w:rsidRDefault="0048651B" w:rsidP="0048651B">
            <w:pPr>
              <w:rPr>
                <w:sz w:val="18"/>
                <w:szCs w:val="18"/>
              </w:rPr>
            </w:pPr>
            <w:r w:rsidRPr="00111DF0">
              <w:rPr>
                <w:sz w:val="18"/>
                <w:szCs w:val="18"/>
              </w:rPr>
              <w:t>Provide all information in languages and formats accessible to the school community.</w:t>
            </w:r>
          </w:p>
        </w:tc>
        <w:tc>
          <w:tcPr>
            <w:tcW w:w="5395" w:type="dxa"/>
            <w:vMerge/>
            <w:tcBorders>
              <w:left w:val="single" w:sz="4" w:space="0" w:color="auto"/>
            </w:tcBorders>
          </w:tcPr>
          <w:p w14:paraId="520E9338" w14:textId="77777777" w:rsidR="0048651B" w:rsidRPr="008F462C" w:rsidRDefault="0048651B" w:rsidP="0048651B">
            <w:pPr>
              <w:rPr>
                <w:sz w:val="18"/>
                <w:szCs w:val="18"/>
              </w:rPr>
            </w:pPr>
          </w:p>
        </w:tc>
      </w:tr>
    </w:tbl>
    <w:p w14:paraId="0DFA8BC8" w14:textId="0D11EEB7" w:rsidR="00283C3E" w:rsidRDefault="00283C3E" w:rsidP="00A61894">
      <w:pPr>
        <w:spacing w:after="0"/>
        <w:rPr>
          <w:sz w:val="18"/>
          <w:szCs w:val="18"/>
        </w:rPr>
      </w:pPr>
    </w:p>
    <w:p w14:paraId="03FF9F54" w14:textId="32A6F4C4" w:rsidR="00B0520D" w:rsidRDefault="00B0520D" w:rsidP="00B0520D">
      <w:pPr>
        <w:spacing w:after="0"/>
        <w:jc w:val="center"/>
        <w:rPr>
          <w:sz w:val="18"/>
          <w:szCs w:val="18"/>
        </w:rPr>
      </w:pPr>
      <w:r>
        <w:rPr>
          <w:b/>
          <w:color w:val="306EB1"/>
          <w:sz w:val="18"/>
          <w:szCs w:val="18"/>
        </w:rPr>
        <w:t>1f. ENTRY AND SCREENING</w:t>
      </w:r>
    </w:p>
    <w:tbl>
      <w:tblPr>
        <w:tblStyle w:val="TableGrid"/>
        <w:tblW w:w="0" w:type="auto"/>
        <w:tblLook w:val="04A0" w:firstRow="1" w:lastRow="0" w:firstColumn="1" w:lastColumn="0" w:noHBand="0" w:noVBand="1"/>
        <w:tblDescription w:val="1f. ENTRY AND SCREENING"/>
      </w:tblPr>
      <w:tblGrid>
        <w:gridCol w:w="265"/>
        <w:gridCol w:w="5130"/>
        <w:gridCol w:w="5395"/>
      </w:tblGrid>
      <w:tr w:rsidR="00A61894" w:rsidRPr="008F462C" w14:paraId="03CFB165"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448CAD82"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3E92F7D"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A61894" w:rsidRPr="008F462C" w14:paraId="1A350E1E" w14:textId="77777777" w:rsidTr="00A61894">
        <w:tc>
          <w:tcPr>
            <w:tcW w:w="265" w:type="dxa"/>
            <w:tcBorders>
              <w:top w:val="single" w:sz="4" w:space="0" w:color="auto"/>
              <w:left w:val="single" w:sz="4" w:space="0" w:color="auto"/>
              <w:bottom w:val="nil"/>
              <w:right w:val="nil"/>
            </w:tcBorders>
            <w:tcMar>
              <w:left w:w="0" w:type="dxa"/>
              <w:right w:w="0" w:type="dxa"/>
            </w:tcMar>
          </w:tcPr>
          <w:p w14:paraId="51D52125" w14:textId="18FEDDA7" w:rsidR="00A61894" w:rsidRPr="008F462C" w:rsidRDefault="000A21A9" w:rsidP="00A61894">
            <w:pPr>
              <w:jc w:val="center"/>
              <w:rPr>
                <w:sz w:val="18"/>
                <w:szCs w:val="18"/>
              </w:rPr>
            </w:pPr>
            <w:sdt>
              <w:sdtPr>
                <w:rPr>
                  <w:sz w:val="18"/>
                  <w:szCs w:val="18"/>
                </w:rPr>
                <w:id w:val="-713039890"/>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98724B1" w14:textId="77777777" w:rsidR="009B4F8D" w:rsidRDefault="0048651B" w:rsidP="00406B50">
            <w:pPr>
              <w:rPr>
                <w:sz w:val="18"/>
                <w:szCs w:val="18"/>
                <w:highlight w:val="white"/>
              </w:rPr>
            </w:pPr>
            <w:r w:rsidRPr="00BD5A34">
              <w:rPr>
                <w:color w:val="000000"/>
                <w:sz w:val="18"/>
                <w:szCs w:val="18"/>
              </w:rPr>
              <w:t>Direct</w:t>
            </w:r>
            <w:r w:rsidRPr="00BD5A34">
              <w:rPr>
                <w:color w:val="000000"/>
                <w:sz w:val="18"/>
                <w:szCs w:val="18"/>
                <w:highlight w:val="white"/>
              </w:rPr>
              <w:t xml:space="preserve"> students and staff to stay home if they, or anyone in their homes or community living spaces, have COVID-19 symptoms</w:t>
            </w:r>
            <w:r w:rsidRPr="00BD5A34">
              <w:rPr>
                <w:b/>
                <w:color w:val="000000"/>
                <w:sz w:val="18"/>
                <w:szCs w:val="18"/>
                <w:highlight w:val="white"/>
              </w:rPr>
              <w:t xml:space="preserve">, </w:t>
            </w:r>
            <w:r w:rsidRPr="00BD5A34">
              <w:rPr>
                <w:sz w:val="18"/>
                <w:szCs w:val="18"/>
                <w:highlight w:val="white"/>
              </w:rPr>
              <w:t>or if anyone in their home or community living spaces has COVID-19.</w:t>
            </w:r>
            <w:r w:rsidRPr="00BD5A34">
              <w:rPr>
                <w:sz w:val="18"/>
                <w:szCs w:val="18"/>
              </w:rPr>
              <w:t xml:space="preserve"> </w:t>
            </w:r>
            <w:r w:rsidRPr="00BD5A34">
              <w:rPr>
                <w:sz w:val="18"/>
                <w:szCs w:val="18"/>
                <w:highlight w:val="white"/>
              </w:rPr>
              <w:t>COVID-19 symptoms are as follows:</w:t>
            </w:r>
          </w:p>
          <w:p w14:paraId="318D9DA9" w14:textId="77777777" w:rsidR="0048651B" w:rsidRPr="00BD5A34" w:rsidRDefault="0048651B" w:rsidP="00D9155E">
            <w:pPr>
              <w:pStyle w:val="ListParagraph"/>
              <w:numPr>
                <w:ilvl w:val="0"/>
                <w:numId w:val="6"/>
              </w:numPr>
              <w:pBdr>
                <w:top w:val="nil"/>
                <w:left w:val="nil"/>
                <w:bottom w:val="nil"/>
                <w:right w:val="nil"/>
                <w:between w:val="nil"/>
              </w:pBdr>
              <w:rPr>
                <w:sz w:val="18"/>
                <w:szCs w:val="18"/>
              </w:rPr>
            </w:pPr>
            <w:r w:rsidRPr="00BD5A34">
              <w:rPr>
                <w:color w:val="000000"/>
                <w:sz w:val="18"/>
                <w:szCs w:val="18"/>
                <w:highlight w:val="white"/>
              </w:rPr>
              <w:t xml:space="preserve">Primary </w:t>
            </w:r>
            <w:r w:rsidRPr="0048651B">
              <w:rPr>
                <w:color w:val="0C0C0C"/>
                <w:sz w:val="18"/>
                <w:szCs w:val="18"/>
              </w:rPr>
              <w:t>symptoms</w:t>
            </w:r>
            <w:r w:rsidRPr="00BD5A34">
              <w:rPr>
                <w:color w:val="000000"/>
                <w:sz w:val="18"/>
                <w:szCs w:val="18"/>
                <w:highlight w:val="white"/>
              </w:rPr>
              <w:t xml:space="preserve"> of concern: cough, fever </w:t>
            </w:r>
            <w:r w:rsidRPr="00BD5A34">
              <w:rPr>
                <w:sz w:val="18"/>
                <w:szCs w:val="18"/>
                <w:highlight w:val="white"/>
              </w:rPr>
              <w:t>(</w:t>
            </w:r>
            <w:r w:rsidRPr="00BD5A34">
              <w:rPr>
                <w:i/>
                <w:color w:val="408740"/>
                <w:sz w:val="18"/>
                <w:szCs w:val="18"/>
                <w:highlight w:val="white"/>
              </w:rPr>
              <w:t>temperature</w:t>
            </w:r>
            <w:r w:rsidRPr="00BD5A34">
              <w:rPr>
                <w:sz w:val="18"/>
                <w:szCs w:val="18"/>
                <w:highlight w:val="white"/>
              </w:rPr>
              <w:t xml:space="preserve"> greater than 100.4°F)</w:t>
            </w:r>
            <w:r w:rsidRPr="00BD5A34">
              <w:rPr>
                <w:color w:val="008000"/>
                <w:sz w:val="18"/>
                <w:szCs w:val="18"/>
                <w:highlight w:val="white"/>
              </w:rPr>
              <w:t xml:space="preserve"> </w:t>
            </w:r>
            <w:r w:rsidRPr="00BD5A34">
              <w:rPr>
                <w:color w:val="000000"/>
                <w:sz w:val="18"/>
                <w:szCs w:val="18"/>
                <w:highlight w:val="white"/>
              </w:rPr>
              <w:t>or chills, shortness of breath, or difficulty breathing.</w:t>
            </w:r>
          </w:p>
          <w:p w14:paraId="20E619B0" w14:textId="77777777" w:rsidR="0048651B" w:rsidRPr="00BD5A34" w:rsidRDefault="0048651B" w:rsidP="00D9155E">
            <w:pPr>
              <w:pStyle w:val="ListParagraph"/>
              <w:numPr>
                <w:ilvl w:val="0"/>
                <w:numId w:val="6"/>
              </w:numPr>
              <w:pBdr>
                <w:top w:val="nil"/>
                <w:left w:val="nil"/>
                <w:bottom w:val="nil"/>
                <w:right w:val="nil"/>
                <w:between w:val="nil"/>
              </w:pBdr>
              <w:rPr>
                <w:color w:val="000000"/>
                <w:sz w:val="18"/>
                <w:szCs w:val="18"/>
              </w:rPr>
            </w:pPr>
            <w:r w:rsidRPr="00BD5A34">
              <w:rPr>
                <w:color w:val="000000"/>
                <w:sz w:val="18"/>
                <w:szCs w:val="18"/>
                <w:highlight w:val="white"/>
              </w:rPr>
              <w:t xml:space="preserve">Note that muscle pain, headache, sore throat, new loss of taste or smell, diarrhea, nausea, vomiting, nasal congestion, and runny nose are also symptoms often associated with COVID-19. More information about </w:t>
            </w:r>
            <w:r w:rsidRPr="00BD5A34">
              <w:rPr>
                <w:color w:val="000000"/>
                <w:sz w:val="18"/>
                <w:szCs w:val="18"/>
              </w:rPr>
              <w:t>COVID-19 symptoms</w:t>
            </w:r>
            <w:r w:rsidRPr="00BD5A34">
              <w:rPr>
                <w:color w:val="000000"/>
                <w:sz w:val="18"/>
                <w:szCs w:val="18"/>
                <w:highlight w:val="white"/>
              </w:rPr>
              <w:t xml:space="preserve"> is available </w:t>
            </w:r>
            <w:hyperlink r:id="rId24">
              <w:r w:rsidRPr="00BD5A34">
                <w:rPr>
                  <w:color w:val="0000FF"/>
                  <w:sz w:val="18"/>
                  <w:szCs w:val="18"/>
                  <w:highlight w:val="white"/>
                  <w:u w:val="single"/>
                </w:rPr>
                <w:t xml:space="preserve">from </w:t>
              </w:r>
            </w:hyperlink>
            <w:hyperlink r:id="rId25">
              <w:r w:rsidRPr="00BD5A34">
                <w:rPr>
                  <w:color w:val="0000FF"/>
                  <w:sz w:val="18"/>
                  <w:szCs w:val="18"/>
                  <w:u w:val="single"/>
                </w:rPr>
                <w:t>CDC.</w:t>
              </w:r>
            </w:hyperlink>
          </w:p>
          <w:p w14:paraId="36743EBE" w14:textId="77777777" w:rsidR="0048651B" w:rsidRPr="00BD5A34" w:rsidRDefault="0048651B" w:rsidP="00D9155E">
            <w:pPr>
              <w:pStyle w:val="ListParagraph"/>
              <w:numPr>
                <w:ilvl w:val="0"/>
                <w:numId w:val="6"/>
              </w:numPr>
              <w:pBdr>
                <w:top w:val="nil"/>
                <w:left w:val="nil"/>
                <w:bottom w:val="nil"/>
                <w:right w:val="nil"/>
                <w:between w:val="nil"/>
              </w:pBdr>
              <w:rPr>
                <w:color w:val="000000"/>
                <w:sz w:val="18"/>
                <w:szCs w:val="18"/>
              </w:rPr>
            </w:pPr>
            <w:r w:rsidRPr="00BD5A34">
              <w:rPr>
                <w:color w:val="000000"/>
                <w:sz w:val="18"/>
                <w:szCs w:val="18"/>
              </w:rPr>
              <w:t xml:space="preserve">In addition to COVID-19 symptoms, students </w:t>
            </w:r>
            <w:proofErr w:type="gramStart"/>
            <w:r w:rsidRPr="00BD5A34">
              <w:rPr>
                <w:color w:val="000000"/>
                <w:sz w:val="18"/>
                <w:szCs w:val="18"/>
              </w:rPr>
              <w:t xml:space="preserve">should be </w:t>
            </w:r>
            <w:r w:rsidRPr="0048651B">
              <w:rPr>
                <w:color w:val="0C0C0C"/>
                <w:sz w:val="18"/>
                <w:szCs w:val="18"/>
              </w:rPr>
              <w:t>excluded</w:t>
            </w:r>
            <w:proofErr w:type="gramEnd"/>
            <w:r w:rsidRPr="00BD5A34">
              <w:rPr>
                <w:color w:val="000000"/>
                <w:sz w:val="18"/>
                <w:szCs w:val="18"/>
              </w:rPr>
              <w:t xml:space="preserve"> from school for signs of other infectious diseases, per existing school policy and protocols. See pages 9-12 of </w:t>
            </w:r>
            <w:hyperlink r:id="rId26">
              <w:r w:rsidRPr="00BD5A34">
                <w:rPr>
                  <w:color w:val="0000FF"/>
                  <w:sz w:val="18"/>
                  <w:szCs w:val="18"/>
                  <w:u w:val="single"/>
                </w:rPr>
                <w:t>OHA/ODE Communicable Disease Guidance</w:t>
              </w:r>
            </w:hyperlink>
            <w:r w:rsidRPr="00BD5A34">
              <w:rPr>
                <w:color w:val="4472C4"/>
                <w:sz w:val="18"/>
                <w:szCs w:val="18"/>
              </w:rPr>
              <w:t>.</w:t>
            </w:r>
          </w:p>
          <w:p w14:paraId="2497D5A4" w14:textId="77777777" w:rsidR="0048651B" w:rsidRPr="00BD5A34" w:rsidRDefault="0048651B" w:rsidP="00D9155E">
            <w:pPr>
              <w:pStyle w:val="ListParagraph"/>
              <w:numPr>
                <w:ilvl w:val="0"/>
                <w:numId w:val="6"/>
              </w:numPr>
              <w:pBdr>
                <w:top w:val="nil"/>
                <w:left w:val="nil"/>
                <w:bottom w:val="nil"/>
                <w:right w:val="nil"/>
                <w:between w:val="nil"/>
              </w:pBdr>
              <w:rPr>
                <w:sz w:val="18"/>
                <w:szCs w:val="18"/>
              </w:rPr>
            </w:pPr>
            <w:r w:rsidRPr="0048651B">
              <w:rPr>
                <w:color w:val="0C0C0C"/>
                <w:sz w:val="18"/>
                <w:szCs w:val="18"/>
              </w:rPr>
              <w:t>Emergency</w:t>
            </w:r>
            <w:r w:rsidRPr="00BD5A34">
              <w:rPr>
                <w:color w:val="000000"/>
                <w:sz w:val="18"/>
                <w:szCs w:val="18"/>
                <w:highlight w:val="white"/>
              </w:rPr>
              <w:t xml:space="preserve"> signs</w:t>
            </w:r>
            <w:r w:rsidRPr="00BD5A34">
              <w:rPr>
                <w:color w:val="000000"/>
                <w:sz w:val="18"/>
                <w:szCs w:val="18"/>
              </w:rPr>
              <w:t xml:space="preserve"> that require immediate medical attention:</w:t>
            </w:r>
          </w:p>
          <w:p w14:paraId="6FEBCD84" w14:textId="77777777" w:rsidR="0048651B" w:rsidRPr="00BD5A34" w:rsidRDefault="0048651B" w:rsidP="00D9155E">
            <w:pPr>
              <w:numPr>
                <w:ilvl w:val="0"/>
                <w:numId w:val="5"/>
              </w:numPr>
              <w:pBdr>
                <w:top w:val="nil"/>
                <w:left w:val="nil"/>
                <w:bottom w:val="nil"/>
                <w:right w:val="nil"/>
                <w:between w:val="nil"/>
              </w:pBdr>
              <w:rPr>
                <w:color w:val="000000"/>
                <w:sz w:val="18"/>
                <w:szCs w:val="18"/>
                <w:highlight w:val="white"/>
              </w:rPr>
            </w:pPr>
            <w:r w:rsidRPr="0048651B">
              <w:rPr>
                <w:color w:val="000000"/>
                <w:sz w:val="18"/>
                <w:szCs w:val="18"/>
              </w:rPr>
              <w:t>Trouble</w:t>
            </w:r>
            <w:r w:rsidRPr="00BD5A34">
              <w:rPr>
                <w:color w:val="000000"/>
                <w:sz w:val="18"/>
                <w:szCs w:val="18"/>
                <w:highlight w:val="white"/>
              </w:rPr>
              <w:t xml:space="preserve"> breathing</w:t>
            </w:r>
          </w:p>
          <w:p w14:paraId="44383218" w14:textId="77777777" w:rsidR="0048651B" w:rsidRPr="00BD5A34" w:rsidRDefault="0048651B" w:rsidP="00D9155E">
            <w:pPr>
              <w:numPr>
                <w:ilvl w:val="0"/>
                <w:numId w:val="5"/>
              </w:numPr>
              <w:pBdr>
                <w:top w:val="nil"/>
                <w:left w:val="nil"/>
                <w:bottom w:val="nil"/>
                <w:right w:val="nil"/>
                <w:between w:val="nil"/>
              </w:pBdr>
              <w:rPr>
                <w:color w:val="000000"/>
                <w:sz w:val="18"/>
                <w:szCs w:val="18"/>
                <w:highlight w:val="white"/>
              </w:rPr>
            </w:pPr>
            <w:r w:rsidRPr="0048651B">
              <w:rPr>
                <w:color w:val="000000"/>
                <w:sz w:val="18"/>
                <w:szCs w:val="18"/>
              </w:rPr>
              <w:t>Persistent</w:t>
            </w:r>
            <w:r w:rsidRPr="00BD5A34">
              <w:rPr>
                <w:color w:val="000000"/>
                <w:sz w:val="18"/>
                <w:szCs w:val="18"/>
                <w:highlight w:val="white"/>
              </w:rPr>
              <w:t xml:space="preserve"> pain or pressure in the chest</w:t>
            </w:r>
          </w:p>
          <w:p w14:paraId="3AE6A759" w14:textId="77777777" w:rsidR="0048651B" w:rsidRPr="00BD5A34" w:rsidRDefault="0048651B" w:rsidP="00D9155E">
            <w:pPr>
              <w:numPr>
                <w:ilvl w:val="0"/>
                <w:numId w:val="5"/>
              </w:numPr>
              <w:pBdr>
                <w:top w:val="nil"/>
                <w:left w:val="nil"/>
                <w:bottom w:val="nil"/>
                <w:right w:val="nil"/>
                <w:between w:val="nil"/>
              </w:pBdr>
              <w:rPr>
                <w:color w:val="000000"/>
                <w:sz w:val="18"/>
                <w:szCs w:val="18"/>
                <w:highlight w:val="white"/>
              </w:rPr>
            </w:pPr>
            <w:r w:rsidRPr="0048651B">
              <w:rPr>
                <w:color w:val="000000"/>
                <w:sz w:val="18"/>
                <w:szCs w:val="18"/>
              </w:rPr>
              <w:t>New</w:t>
            </w:r>
            <w:r w:rsidRPr="00BD5A34">
              <w:rPr>
                <w:color w:val="000000"/>
                <w:sz w:val="18"/>
                <w:szCs w:val="18"/>
                <w:highlight w:val="white"/>
              </w:rPr>
              <w:t xml:space="preserve"> confusion or inability to awaken</w:t>
            </w:r>
          </w:p>
          <w:p w14:paraId="087B1C04" w14:textId="77777777" w:rsidR="0048651B" w:rsidRPr="006664A3" w:rsidRDefault="0048651B" w:rsidP="00D9155E">
            <w:pPr>
              <w:numPr>
                <w:ilvl w:val="0"/>
                <w:numId w:val="5"/>
              </w:numPr>
              <w:pBdr>
                <w:top w:val="nil"/>
                <w:left w:val="nil"/>
                <w:bottom w:val="nil"/>
                <w:right w:val="nil"/>
                <w:between w:val="nil"/>
              </w:pBdr>
              <w:rPr>
                <w:sz w:val="18"/>
                <w:szCs w:val="18"/>
                <w:highlight w:val="white"/>
              </w:rPr>
            </w:pPr>
            <w:r w:rsidRPr="006664A3">
              <w:rPr>
                <w:sz w:val="18"/>
                <w:szCs w:val="18"/>
              </w:rPr>
              <w:t>Bluish</w:t>
            </w:r>
            <w:r w:rsidRPr="006664A3">
              <w:rPr>
                <w:sz w:val="18"/>
                <w:szCs w:val="18"/>
                <w:highlight w:val="white"/>
              </w:rPr>
              <w:t xml:space="preserve"> lips or face (lighter skin); greyish lips or face (darker skin)</w:t>
            </w:r>
          </w:p>
          <w:p w14:paraId="78655DC8" w14:textId="0EA26EA3" w:rsidR="0048651B" w:rsidRPr="0048651B" w:rsidRDefault="0048651B" w:rsidP="00D9155E">
            <w:pPr>
              <w:numPr>
                <w:ilvl w:val="0"/>
                <w:numId w:val="5"/>
              </w:numPr>
              <w:pBdr>
                <w:top w:val="nil"/>
                <w:left w:val="nil"/>
                <w:bottom w:val="nil"/>
                <w:right w:val="nil"/>
                <w:between w:val="nil"/>
              </w:pBdr>
              <w:rPr>
                <w:color w:val="000000"/>
                <w:sz w:val="18"/>
                <w:szCs w:val="18"/>
                <w:highlight w:val="white"/>
              </w:rPr>
            </w:pPr>
            <w:r w:rsidRPr="0048651B">
              <w:rPr>
                <w:color w:val="000000"/>
                <w:sz w:val="18"/>
                <w:szCs w:val="18"/>
              </w:rPr>
              <w:t>Other</w:t>
            </w:r>
            <w:r w:rsidRPr="0048651B">
              <w:rPr>
                <w:sz w:val="18"/>
                <w:szCs w:val="18"/>
                <w:highlight w:val="white"/>
              </w:rPr>
              <w:t xml:space="preserve"> severe symptoms</w:t>
            </w:r>
          </w:p>
        </w:tc>
        <w:tc>
          <w:tcPr>
            <w:tcW w:w="5395" w:type="dxa"/>
            <w:vMerge w:val="restart"/>
            <w:tcBorders>
              <w:left w:val="single" w:sz="4" w:space="0" w:color="auto"/>
            </w:tcBorders>
          </w:tcPr>
          <w:p w14:paraId="63CBBD96" w14:textId="52292F69" w:rsidR="00A61894" w:rsidRPr="008F462C" w:rsidRDefault="00A61894" w:rsidP="00A0369E">
            <w:pPr>
              <w:rPr>
                <w:sz w:val="18"/>
                <w:szCs w:val="18"/>
              </w:rPr>
            </w:pPr>
          </w:p>
        </w:tc>
      </w:tr>
      <w:tr w:rsidR="00A61894" w:rsidRPr="008F462C" w14:paraId="7160D23F" w14:textId="77777777" w:rsidTr="00A61894">
        <w:tc>
          <w:tcPr>
            <w:tcW w:w="265" w:type="dxa"/>
            <w:tcBorders>
              <w:top w:val="nil"/>
              <w:left w:val="single" w:sz="4" w:space="0" w:color="auto"/>
              <w:bottom w:val="nil"/>
              <w:right w:val="nil"/>
            </w:tcBorders>
            <w:tcMar>
              <w:left w:w="0" w:type="dxa"/>
              <w:right w:w="0" w:type="dxa"/>
            </w:tcMar>
          </w:tcPr>
          <w:p w14:paraId="006B5A96" w14:textId="3C7E1CD5" w:rsidR="00A61894" w:rsidRPr="008F462C" w:rsidRDefault="000A21A9" w:rsidP="00A61894">
            <w:pPr>
              <w:jc w:val="center"/>
              <w:rPr>
                <w:sz w:val="18"/>
                <w:szCs w:val="18"/>
              </w:rPr>
            </w:pPr>
            <w:sdt>
              <w:sdtPr>
                <w:rPr>
                  <w:sz w:val="18"/>
                  <w:szCs w:val="18"/>
                </w:rPr>
                <w:id w:val="126670035"/>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68DC0E8" w14:textId="77777777" w:rsidR="009B4F8D" w:rsidRDefault="0048651B" w:rsidP="00406B50">
            <w:pPr>
              <w:rPr>
                <w:sz w:val="18"/>
                <w:szCs w:val="18"/>
              </w:rPr>
            </w:pPr>
            <w:r w:rsidRPr="00BD5A34">
              <w:rPr>
                <w:sz w:val="18"/>
                <w:szCs w:val="18"/>
              </w:rPr>
              <w:t xml:space="preserve">Screen all students and staff for symptoms on entry to bus/school every day. This </w:t>
            </w:r>
            <w:proofErr w:type="gramStart"/>
            <w:r w:rsidRPr="00BD5A34">
              <w:rPr>
                <w:sz w:val="18"/>
                <w:szCs w:val="18"/>
              </w:rPr>
              <w:t>can be done</w:t>
            </w:r>
            <w:proofErr w:type="gramEnd"/>
            <w:r w:rsidRPr="00BD5A34">
              <w:rPr>
                <w:sz w:val="18"/>
                <w:szCs w:val="18"/>
              </w:rPr>
              <w:t xml:space="preserve"> visually and/or with confirmation from a parent/caregiver/guardian. Staff members can self-screen and attest to their own health.</w:t>
            </w:r>
          </w:p>
          <w:p w14:paraId="382D9384" w14:textId="07879F0C" w:rsidR="0048651B" w:rsidRPr="006664A3" w:rsidRDefault="0048651B" w:rsidP="00D9155E">
            <w:pPr>
              <w:pStyle w:val="ListParagraph"/>
              <w:numPr>
                <w:ilvl w:val="0"/>
                <w:numId w:val="6"/>
              </w:numPr>
              <w:pBdr>
                <w:top w:val="nil"/>
                <w:left w:val="nil"/>
                <w:bottom w:val="nil"/>
                <w:right w:val="nil"/>
                <w:between w:val="nil"/>
              </w:pBdr>
              <w:rPr>
                <w:rStyle w:val="Hyperlink"/>
                <w:color w:val="auto"/>
                <w:sz w:val="18"/>
                <w:szCs w:val="18"/>
                <w:u w:val="none"/>
              </w:rPr>
            </w:pPr>
            <w:r w:rsidRPr="00BD5A34">
              <w:rPr>
                <w:color w:val="000000"/>
                <w:sz w:val="18"/>
                <w:szCs w:val="18"/>
              </w:rPr>
              <w:t>Anyone displaying or reporting the primary symptoms of concern must be isolated (see section 1i</w:t>
            </w:r>
            <w:r w:rsidR="005F1F8E">
              <w:rPr>
                <w:sz w:val="18"/>
                <w:szCs w:val="18"/>
              </w:rPr>
              <w:t xml:space="preserve"> of the </w:t>
            </w:r>
            <w:r w:rsidR="005F1F8E" w:rsidRPr="00521CC2">
              <w:rPr>
                <w:b/>
                <w:bCs/>
                <w:i/>
                <w:iCs/>
                <w:sz w:val="18"/>
                <w:szCs w:val="18"/>
              </w:rPr>
              <w:t xml:space="preserve">Ready Schools, </w:t>
            </w:r>
            <w:r w:rsidR="005F1F8E" w:rsidRPr="00521CC2">
              <w:rPr>
                <w:b/>
                <w:bCs/>
                <w:i/>
                <w:iCs/>
                <w:sz w:val="18"/>
                <w:szCs w:val="18"/>
              </w:rPr>
              <w:lastRenderedPageBreak/>
              <w:t>Safe Learners</w:t>
            </w:r>
            <w:r w:rsidR="005F1F8E">
              <w:rPr>
                <w:sz w:val="18"/>
                <w:szCs w:val="18"/>
              </w:rPr>
              <w:t xml:space="preserve"> guidance</w:t>
            </w:r>
            <w:r w:rsidRPr="00BD5A34">
              <w:rPr>
                <w:color w:val="000000"/>
                <w:sz w:val="18"/>
                <w:szCs w:val="18"/>
              </w:rPr>
              <w:t xml:space="preserve">) and sent home as soon as possible. </w:t>
            </w:r>
            <w:hyperlink r:id="rId27" w:history="1">
              <w:r w:rsidRPr="006664A3">
                <w:rPr>
                  <w:rStyle w:val="Hyperlink"/>
                  <w:sz w:val="18"/>
                  <w:szCs w:val="18"/>
                </w:rPr>
                <w:t xml:space="preserve">See table </w:t>
              </w:r>
              <w:r w:rsidRPr="000200E2">
                <w:rPr>
                  <w:rStyle w:val="Hyperlink"/>
                  <w:sz w:val="18"/>
                  <w:szCs w:val="18"/>
                </w:rPr>
                <w:t>“</w:t>
              </w:r>
              <w:r w:rsidRPr="00DE557A">
                <w:rPr>
                  <w:rStyle w:val="Hyperlink"/>
                  <w:i/>
                  <w:iCs/>
                  <w:sz w:val="18"/>
                  <w:szCs w:val="18"/>
                </w:rPr>
                <w:t>Planning for COVID-19 Scenarios in Schools.</w:t>
              </w:r>
              <w:r w:rsidRPr="000200E2">
                <w:rPr>
                  <w:rStyle w:val="Hyperlink"/>
                  <w:sz w:val="18"/>
                  <w:szCs w:val="18"/>
                </w:rPr>
                <w:t>”</w:t>
              </w:r>
            </w:hyperlink>
          </w:p>
          <w:p w14:paraId="317EDD1F" w14:textId="140C5535" w:rsidR="0048651B" w:rsidRPr="0048651B" w:rsidRDefault="000A21A9" w:rsidP="00D9155E">
            <w:pPr>
              <w:pStyle w:val="ListParagraph"/>
              <w:numPr>
                <w:ilvl w:val="0"/>
                <w:numId w:val="6"/>
              </w:numPr>
              <w:pBdr>
                <w:top w:val="nil"/>
                <w:left w:val="nil"/>
                <w:bottom w:val="nil"/>
                <w:right w:val="nil"/>
                <w:between w:val="nil"/>
              </w:pBdr>
              <w:rPr>
                <w:sz w:val="18"/>
                <w:szCs w:val="18"/>
              </w:rPr>
            </w:pPr>
            <w:hyperlink r:id="rId28" w:history="1">
              <w:r w:rsidR="0048651B" w:rsidRPr="006664A3">
                <w:rPr>
                  <w:rStyle w:val="Hyperlink"/>
                  <w:sz w:val="18"/>
                  <w:szCs w:val="18"/>
                </w:rPr>
                <w:t>Additional guidance</w:t>
              </w:r>
            </w:hyperlink>
            <w:r w:rsidR="0048651B" w:rsidRPr="00DE557A">
              <w:rPr>
                <w:sz w:val="18"/>
                <w:szCs w:val="18"/>
              </w:rPr>
              <w:t xml:space="preserve"> for nurses and health staff.</w:t>
            </w:r>
          </w:p>
        </w:tc>
        <w:tc>
          <w:tcPr>
            <w:tcW w:w="5395" w:type="dxa"/>
            <w:vMerge/>
            <w:tcBorders>
              <w:left w:val="single" w:sz="4" w:space="0" w:color="auto"/>
            </w:tcBorders>
          </w:tcPr>
          <w:p w14:paraId="6AF5C3AE" w14:textId="77777777" w:rsidR="00A61894" w:rsidRPr="008F462C" w:rsidRDefault="00A61894" w:rsidP="00A0369E">
            <w:pPr>
              <w:rPr>
                <w:sz w:val="18"/>
                <w:szCs w:val="18"/>
              </w:rPr>
            </w:pPr>
          </w:p>
        </w:tc>
      </w:tr>
      <w:tr w:rsidR="0048651B" w:rsidRPr="008F462C" w14:paraId="7A9DE714" w14:textId="77777777" w:rsidTr="00A61894">
        <w:tc>
          <w:tcPr>
            <w:tcW w:w="265" w:type="dxa"/>
            <w:tcBorders>
              <w:top w:val="nil"/>
              <w:left w:val="single" w:sz="4" w:space="0" w:color="auto"/>
              <w:bottom w:val="nil"/>
              <w:right w:val="nil"/>
            </w:tcBorders>
            <w:tcMar>
              <w:left w:w="0" w:type="dxa"/>
              <w:right w:w="0" w:type="dxa"/>
            </w:tcMar>
          </w:tcPr>
          <w:p w14:paraId="2A6EB000" w14:textId="049E2A15" w:rsidR="0048651B" w:rsidRPr="008F462C" w:rsidRDefault="000A21A9" w:rsidP="0048651B">
            <w:pPr>
              <w:jc w:val="center"/>
              <w:rPr>
                <w:sz w:val="18"/>
                <w:szCs w:val="18"/>
              </w:rPr>
            </w:pPr>
            <w:sdt>
              <w:sdtPr>
                <w:rPr>
                  <w:sz w:val="18"/>
                  <w:szCs w:val="18"/>
                </w:rPr>
                <w:id w:val="460545591"/>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62C63D" w14:textId="0D861F4A" w:rsidR="0048651B" w:rsidRPr="009B4F8D" w:rsidRDefault="0048651B" w:rsidP="0048651B">
            <w:pPr>
              <w:rPr>
                <w:sz w:val="18"/>
                <w:szCs w:val="18"/>
              </w:rPr>
            </w:pPr>
            <w:r w:rsidRPr="00D70924">
              <w:rPr>
                <w:sz w:val="18"/>
                <w:szCs w:val="18"/>
              </w:rPr>
              <w:t xml:space="preserve">Follow LPHA advice on restricting from school any student or staff known to have been exposed (e.g., by a household member) to COVID-19. </w:t>
            </w:r>
            <w:hyperlink r:id="rId29" w:history="1">
              <w:r w:rsidRPr="00DE557A">
                <w:rPr>
                  <w:rStyle w:val="Hyperlink"/>
                  <w:iCs/>
                  <w:sz w:val="18"/>
                  <w:szCs w:val="18"/>
                </w:rPr>
                <w:t>See table</w:t>
              </w:r>
              <w:r w:rsidRPr="00D70924">
                <w:rPr>
                  <w:rStyle w:val="Hyperlink"/>
                  <w:i/>
                  <w:sz w:val="18"/>
                  <w:szCs w:val="18"/>
                </w:rPr>
                <w:t xml:space="preserve"> </w:t>
              </w:r>
              <w:r w:rsidRPr="000200E2">
                <w:rPr>
                  <w:rStyle w:val="Hyperlink"/>
                  <w:iCs/>
                  <w:sz w:val="18"/>
                  <w:szCs w:val="18"/>
                </w:rPr>
                <w:t>“</w:t>
              </w:r>
              <w:r w:rsidRPr="00D70924">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14:paraId="2F5C14FC" w14:textId="77777777" w:rsidR="0048651B" w:rsidRPr="008F462C" w:rsidRDefault="0048651B" w:rsidP="0048651B">
            <w:pPr>
              <w:rPr>
                <w:sz w:val="18"/>
                <w:szCs w:val="18"/>
              </w:rPr>
            </w:pPr>
          </w:p>
        </w:tc>
      </w:tr>
      <w:tr w:rsidR="0048651B" w:rsidRPr="008F462C" w14:paraId="3B14E97F" w14:textId="77777777" w:rsidTr="00A61894">
        <w:tc>
          <w:tcPr>
            <w:tcW w:w="265" w:type="dxa"/>
            <w:tcBorders>
              <w:top w:val="nil"/>
              <w:left w:val="single" w:sz="4" w:space="0" w:color="auto"/>
              <w:bottom w:val="nil"/>
              <w:right w:val="nil"/>
            </w:tcBorders>
            <w:tcMar>
              <w:left w:w="0" w:type="dxa"/>
              <w:right w:w="0" w:type="dxa"/>
            </w:tcMar>
          </w:tcPr>
          <w:p w14:paraId="16B6DAD0" w14:textId="46C2A699" w:rsidR="0048651B" w:rsidRPr="008F462C" w:rsidRDefault="000A21A9" w:rsidP="0048651B">
            <w:pPr>
              <w:jc w:val="center"/>
              <w:rPr>
                <w:sz w:val="18"/>
                <w:szCs w:val="18"/>
              </w:rPr>
            </w:pPr>
            <w:sdt>
              <w:sdtPr>
                <w:rPr>
                  <w:sz w:val="18"/>
                  <w:szCs w:val="18"/>
                </w:rPr>
                <w:id w:val="-1058778864"/>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F50A71" w14:textId="6D6B16A6" w:rsidR="0048651B" w:rsidRPr="009B4F8D" w:rsidRDefault="0048651B" w:rsidP="0048651B">
            <w:pPr>
              <w:pBdr>
                <w:top w:val="nil"/>
                <w:left w:val="nil"/>
                <w:bottom w:val="nil"/>
                <w:right w:val="nil"/>
                <w:between w:val="nil"/>
              </w:pBdr>
              <w:rPr>
                <w:sz w:val="18"/>
                <w:szCs w:val="18"/>
              </w:rPr>
            </w:pPr>
            <w:r w:rsidRPr="00D70924">
              <w:rPr>
                <w:sz w:val="18"/>
                <w:szCs w:val="18"/>
              </w:rPr>
              <w:t xml:space="preserve">Staff or students with a chronic or baseline cough that has worsened or is not </w:t>
            </w:r>
            <w:proofErr w:type="gramStart"/>
            <w:r w:rsidRPr="00D70924">
              <w:rPr>
                <w:sz w:val="18"/>
                <w:szCs w:val="18"/>
              </w:rPr>
              <w:t>well-controlled</w:t>
            </w:r>
            <w:proofErr w:type="gramEnd"/>
            <w:r w:rsidRPr="00D70924">
              <w:rPr>
                <w:sz w:val="18"/>
                <w:szCs w:val="18"/>
              </w:rPr>
              <w:t xml:space="preserve"> with medication should be excluded from school. Do not exclude staff or students who have other symptoms that are chronic or baseline symptoms (e.g., asthma, allergies, etc.) from school.</w:t>
            </w:r>
          </w:p>
        </w:tc>
        <w:tc>
          <w:tcPr>
            <w:tcW w:w="5395" w:type="dxa"/>
            <w:vMerge/>
            <w:tcBorders>
              <w:left w:val="single" w:sz="4" w:space="0" w:color="auto"/>
            </w:tcBorders>
          </w:tcPr>
          <w:p w14:paraId="769E89AF" w14:textId="77777777" w:rsidR="0048651B" w:rsidRPr="008F462C" w:rsidRDefault="0048651B" w:rsidP="0048651B">
            <w:pPr>
              <w:rPr>
                <w:sz w:val="18"/>
                <w:szCs w:val="18"/>
              </w:rPr>
            </w:pPr>
          </w:p>
        </w:tc>
      </w:tr>
      <w:tr w:rsidR="0048651B" w:rsidRPr="008F462C" w14:paraId="4BB2FBE8" w14:textId="77777777" w:rsidTr="00A61894">
        <w:tc>
          <w:tcPr>
            <w:tcW w:w="265" w:type="dxa"/>
            <w:tcBorders>
              <w:top w:val="nil"/>
              <w:left w:val="single" w:sz="4" w:space="0" w:color="auto"/>
              <w:bottom w:val="single" w:sz="4" w:space="0" w:color="auto"/>
              <w:right w:val="nil"/>
            </w:tcBorders>
            <w:tcMar>
              <w:left w:w="0" w:type="dxa"/>
              <w:right w:w="0" w:type="dxa"/>
            </w:tcMar>
          </w:tcPr>
          <w:p w14:paraId="073A001A" w14:textId="3DACDB5B" w:rsidR="0048651B" w:rsidRPr="008F462C" w:rsidRDefault="000A21A9" w:rsidP="0048651B">
            <w:pPr>
              <w:jc w:val="center"/>
              <w:rPr>
                <w:sz w:val="18"/>
                <w:szCs w:val="18"/>
              </w:rPr>
            </w:pPr>
            <w:sdt>
              <w:sdtPr>
                <w:rPr>
                  <w:sz w:val="18"/>
                  <w:szCs w:val="18"/>
                </w:rPr>
                <w:id w:val="-963181775"/>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29BD8" w14:textId="4050C40F" w:rsidR="0048651B" w:rsidRPr="009B4F8D" w:rsidRDefault="0048651B" w:rsidP="0048651B">
            <w:pPr>
              <w:rPr>
                <w:sz w:val="18"/>
                <w:szCs w:val="18"/>
              </w:rPr>
            </w:pPr>
            <w:r w:rsidRPr="00D70924">
              <w:rPr>
                <w:sz w:val="18"/>
                <w:szCs w:val="18"/>
              </w:rPr>
              <w:t>Hand hygiene on entry to school every day: wash with soap and water for 20 seconds or use an alcohol-based hand sanitizer with 60-95% alcohol.</w:t>
            </w:r>
          </w:p>
        </w:tc>
        <w:tc>
          <w:tcPr>
            <w:tcW w:w="5395" w:type="dxa"/>
            <w:vMerge/>
            <w:tcBorders>
              <w:left w:val="single" w:sz="4" w:space="0" w:color="auto"/>
            </w:tcBorders>
          </w:tcPr>
          <w:p w14:paraId="65C1825C" w14:textId="77777777" w:rsidR="0048651B" w:rsidRPr="008F462C" w:rsidRDefault="0048651B" w:rsidP="0048651B">
            <w:pPr>
              <w:rPr>
                <w:sz w:val="18"/>
                <w:szCs w:val="18"/>
              </w:rPr>
            </w:pPr>
          </w:p>
        </w:tc>
      </w:tr>
    </w:tbl>
    <w:p w14:paraId="4401D7F4" w14:textId="77777777" w:rsidR="00DB06B5" w:rsidRDefault="00DB06B5" w:rsidP="00B0520D">
      <w:pPr>
        <w:spacing w:after="0"/>
        <w:jc w:val="center"/>
        <w:rPr>
          <w:b/>
          <w:color w:val="306EB1"/>
          <w:sz w:val="18"/>
          <w:szCs w:val="18"/>
        </w:rPr>
      </w:pPr>
    </w:p>
    <w:p w14:paraId="42573438" w14:textId="6EF83B24"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firstRow="1" w:lastRow="0" w:firstColumn="1" w:lastColumn="0" w:noHBand="0" w:noVBand="1"/>
        <w:tblDescription w:val="1g. VISITORS/VOLUNTEERS"/>
      </w:tblPr>
      <w:tblGrid>
        <w:gridCol w:w="265"/>
        <w:gridCol w:w="5130"/>
        <w:gridCol w:w="5395"/>
      </w:tblGrid>
      <w:tr w:rsidR="00A61894" w:rsidRPr="008F462C" w14:paraId="5AF0115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384A7693"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BB3C743"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00178065" w14:textId="77777777" w:rsidTr="00A61894">
        <w:tc>
          <w:tcPr>
            <w:tcW w:w="265" w:type="dxa"/>
            <w:tcBorders>
              <w:top w:val="single" w:sz="4" w:space="0" w:color="auto"/>
              <w:left w:val="single" w:sz="4" w:space="0" w:color="auto"/>
              <w:bottom w:val="nil"/>
              <w:right w:val="nil"/>
            </w:tcBorders>
            <w:tcMar>
              <w:left w:w="0" w:type="dxa"/>
              <w:right w:w="0" w:type="dxa"/>
            </w:tcMar>
          </w:tcPr>
          <w:p w14:paraId="46D6BCDB" w14:textId="55C4C30D" w:rsidR="0048651B" w:rsidRPr="008F462C" w:rsidRDefault="000A21A9" w:rsidP="0048651B">
            <w:pPr>
              <w:jc w:val="center"/>
              <w:rPr>
                <w:sz w:val="18"/>
                <w:szCs w:val="18"/>
              </w:rPr>
            </w:pPr>
            <w:sdt>
              <w:sdtPr>
                <w:rPr>
                  <w:sz w:val="18"/>
                  <w:szCs w:val="18"/>
                </w:rPr>
                <w:id w:val="583959109"/>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4C46AB3" w14:textId="77777777" w:rsidR="0048651B" w:rsidRDefault="0048651B" w:rsidP="0048651B">
            <w:pPr>
              <w:tabs>
                <w:tab w:val="left" w:pos="1177"/>
              </w:tabs>
              <w:rPr>
                <w:sz w:val="18"/>
                <w:szCs w:val="18"/>
              </w:rPr>
            </w:pPr>
            <w:r w:rsidRPr="00551A35">
              <w:rPr>
                <w:sz w:val="18"/>
                <w:szCs w:val="18"/>
              </w:rPr>
              <w:t xml:space="preserve">Restrict non-essential visitors/volunteers. </w:t>
            </w:r>
          </w:p>
          <w:p w14:paraId="4A2369FF" w14:textId="77777777" w:rsidR="0048651B" w:rsidRDefault="0048651B" w:rsidP="00D9155E">
            <w:pPr>
              <w:pStyle w:val="ListParagraph"/>
              <w:numPr>
                <w:ilvl w:val="0"/>
                <w:numId w:val="6"/>
              </w:numPr>
              <w:pBdr>
                <w:top w:val="nil"/>
                <w:left w:val="nil"/>
                <w:bottom w:val="nil"/>
                <w:right w:val="nil"/>
                <w:between w:val="nil"/>
              </w:pBdr>
              <w:rPr>
                <w:sz w:val="18"/>
                <w:szCs w:val="18"/>
              </w:rPr>
            </w:pPr>
            <w:r w:rsidRPr="00BD5A34">
              <w:rPr>
                <w:sz w:val="18"/>
                <w:szCs w:val="18"/>
              </w:rPr>
              <w:t xml:space="preserve">Examples of essential visitors </w:t>
            </w:r>
            <w:proofErr w:type="gramStart"/>
            <w:r w:rsidRPr="00BD5A34">
              <w:rPr>
                <w:sz w:val="18"/>
                <w:szCs w:val="18"/>
              </w:rPr>
              <w:t>include:</w:t>
            </w:r>
            <w:proofErr w:type="gramEnd"/>
            <w:r w:rsidRPr="00BD5A34">
              <w:rPr>
                <w:sz w:val="18"/>
                <w:szCs w:val="18"/>
              </w:rPr>
              <w:t xml:space="preserve"> DHS Child </w:t>
            </w:r>
            <w:r w:rsidRPr="0048651B">
              <w:rPr>
                <w:color w:val="000000"/>
                <w:sz w:val="18"/>
                <w:szCs w:val="18"/>
              </w:rPr>
              <w:t>Protective</w:t>
            </w:r>
            <w:r w:rsidRPr="00BD5A34">
              <w:rPr>
                <w:sz w:val="18"/>
                <w:szCs w:val="18"/>
              </w:rPr>
              <w:t xml:space="preserve"> Services, Law Enforcement, etc. </w:t>
            </w:r>
          </w:p>
          <w:p w14:paraId="3717ED82" w14:textId="5096F435" w:rsidR="0048651B" w:rsidRPr="0048651B" w:rsidRDefault="0048651B" w:rsidP="00D9155E">
            <w:pPr>
              <w:pStyle w:val="ListParagraph"/>
              <w:numPr>
                <w:ilvl w:val="0"/>
                <w:numId w:val="6"/>
              </w:numPr>
              <w:pBdr>
                <w:top w:val="nil"/>
                <w:left w:val="nil"/>
                <w:bottom w:val="nil"/>
                <w:right w:val="nil"/>
                <w:between w:val="nil"/>
              </w:pBdr>
              <w:rPr>
                <w:sz w:val="18"/>
                <w:szCs w:val="18"/>
              </w:rPr>
            </w:pPr>
            <w:r w:rsidRPr="0048651B">
              <w:rPr>
                <w:color w:val="000000"/>
                <w:sz w:val="18"/>
                <w:szCs w:val="18"/>
              </w:rPr>
              <w:t>Examples</w:t>
            </w:r>
            <w:r w:rsidRPr="0048651B">
              <w:rPr>
                <w:sz w:val="18"/>
                <w:szCs w:val="18"/>
              </w:rPr>
              <w:t xml:space="preserve"> of non-essential visitors/volunteers include: Parent Teacher Association (PTA), classroom volunteers, etc.</w:t>
            </w:r>
          </w:p>
        </w:tc>
        <w:tc>
          <w:tcPr>
            <w:tcW w:w="5395" w:type="dxa"/>
            <w:vMerge w:val="restart"/>
            <w:tcBorders>
              <w:left w:val="single" w:sz="4" w:space="0" w:color="auto"/>
            </w:tcBorders>
          </w:tcPr>
          <w:p w14:paraId="6DEDB119" w14:textId="57C9E0A4" w:rsidR="0048651B" w:rsidRPr="00E702CF" w:rsidRDefault="00E702CF" w:rsidP="00D9155E">
            <w:pPr>
              <w:pStyle w:val="ListParagraph"/>
              <w:numPr>
                <w:ilvl w:val="0"/>
                <w:numId w:val="6"/>
              </w:numPr>
              <w:rPr>
                <w:sz w:val="18"/>
                <w:szCs w:val="18"/>
              </w:rPr>
            </w:pPr>
            <w:r w:rsidRPr="00E702CF">
              <w:rPr>
                <w:sz w:val="18"/>
                <w:szCs w:val="18"/>
              </w:rPr>
              <w:t xml:space="preserve">Volunteers </w:t>
            </w:r>
            <w:proofErr w:type="gramStart"/>
            <w:r w:rsidRPr="00E702CF">
              <w:rPr>
                <w:sz w:val="18"/>
                <w:szCs w:val="18"/>
              </w:rPr>
              <w:t xml:space="preserve">will not be </w:t>
            </w:r>
            <w:r w:rsidR="00040DB6">
              <w:rPr>
                <w:sz w:val="18"/>
                <w:szCs w:val="18"/>
              </w:rPr>
              <w:t>permitted</w:t>
            </w:r>
            <w:proofErr w:type="gramEnd"/>
            <w:r w:rsidR="00040DB6">
              <w:rPr>
                <w:sz w:val="18"/>
                <w:szCs w:val="18"/>
              </w:rPr>
              <w:t xml:space="preserve"> on the STARBASE Kingsley</w:t>
            </w:r>
            <w:r w:rsidRPr="00E702CF">
              <w:rPr>
                <w:sz w:val="18"/>
                <w:szCs w:val="18"/>
              </w:rPr>
              <w:t xml:space="preserve"> Academy premises for the 2020-2021 school year.</w:t>
            </w:r>
          </w:p>
          <w:p w14:paraId="3688CED1" w14:textId="77777777" w:rsidR="00E702CF" w:rsidRDefault="00E702CF" w:rsidP="00D9155E">
            <w:pPr>
              <w:pStyle w:val="ListParagraph"/>
              <w:numPr>
                <w:ilvl w:val="0"/>
                <w:numId w:val="14"/>
              </w:numPr>
              <w:rPr>
                <w:sz w:val="18"/>
                <w:szCs w:val="18"/>
              </w:rPr>
            </w:pPr>
            <w:r>
              <w:rPr>
                <w:sz w:val="18"/>
                <w:szCs w:val="18"/>
              </w:rPr>
              <w:t>Non-essential visitors are not authorized STARBASE access for the 2020-2021 school year</w:t>
            </w:r>
          </w:p>
          <w:p w14:paraId="20DE6A78" w14:textId="77777777" w:rsidR="00E702CF" w:rsidRDefault="00E702CF" w:rsidP="00D9155E">
            <w:pPr>
              <w:pStyle w:val="ListParagraph"/>
              <w:numPr>
                <w:ilvl w:val="0"/>
                <w:numId w:val="14"/>
              </w:numPr>
              <w:rPr>
                <w:sz w:val="18"/>
                <w:szCs w:val="18"/>
              </w:rPr>
            </w:pPr>
            <w:r>
              <w:rPr>
                <w:sz w:val="18"/>
                <w:szCs w:val="18"/>
              </w:rPr>
              <w:t>Essential visitors will be authorized access</w:t>
            </w:r>
            <w:r w:rsidR="000822C3">
              <w:rPr>
                <w:sz w:val="18"/>
                <w:szCs w:val="18"/>
              </w:rPr>
              <w:t>.</w:t>
            </w:r>
          </w:p>
          <w:p w14:paraId="420D8A4F" w14:textId="0AE9173F" w:rsidR="000822C3" w:rsidRDefault="000822C3" w:rsidP="00D9155E">
            <w:pPr>
              <w:pStyle w:val="ListParagraph"/>
              <w:numPr>
                <w:ilvl w:val="0"/>
                <w:numId w:val="14"/>
              </w:numPr>
              <w:rPr>
                <w:sz w:val="18"/>
                <w:szCs w:val="18"/>
              </w:rPr>
            </w:pPr>
            <w:r>
              <w:rPr>
                <w:sz w:val="18"/>
                <w:szCs w:val="18"/>
              </w:rPr>
              <w:t>Essential visitors will receive a background check by</w:t>
            </w:r>
            <w:r w:rsidR="00040DB6">
              <w:rPr>
                <w:sz w:val="18"/>
                <w:szCs w:val="18"/>
              </w:rPr>
              <w:t xml:space="preserve"> Base Security before entering the STARBASE Kingsley</w:t>
            </w:r>
            <w:r>
              <w:rPr>
                <w:sz w:val="18"/>
                <w:szCs w:val="18"/>
              </w:rPr>
              <w:t xml:space="preserve"> Academy.</w:t>
            </w:r>
          </w:p>
          <w:p w14:paraId="77F6822C" w14:textId="77777777" w:rsidR="000822C3" w:rsidRDefault="000822C3" w:rsidP="00D9155E">
            <w:pPr>
              <w:pStyle w:val="ListParagraph"/>
              <w:numPr>
                <w:ilvl w:val="0"/>
                <w:numId w:val="14"/>
              </w:numPr>
              <w:rPr>
                <w:sz w:val="18"/>
                <w:szCs w:val="18"/>
              </w:rPr>
            </w:pPr>
            <w:proofErr w:type="gramStart"/>
            <w:r>
              <w:rPr>
                <w:sz w:val="18"/>
                <w:szCs w:val="18"/>
              </w:rPr>
              <w:t>Essential visitors will be cleared for entry by the Director and Deputy Director</w:t>
            </w:r>
            <w:proofErr w:type="gramEnd"/>
            <w:r>
              <w:rPr>
                <w:sz w:val="18"/>
                <w:szCs w:val="18"/>
              </w:rPr>
              <w:t>.</w:t>
            </w:r>
          </w:p>
          <w:p w14:paraId="33339CA1" w14:textId="77777777" w:rsidR="000822C3" w:rsidRDefault="000822C3" w:rsidP="00D9155E">
            <w:pPr>
              <w:pStyle w:val="ListParagraph"/>
              <w:numPr>
                <w:ilvl w:val="0"/>
                <w:numId w:val="14"/>
              </w:numPr>
              <w:rPr>
                <w:sz w:val="18"/>
                <w:szCs w:val="18"/>
              </w:rPr>
            </w:pPr>
            <w:r>
              <w:rPr>
                <w:sz w:val="18"/>
                <w:szCs w:val="18"/>
              </w:rPr>
              <w:t>Essential visitors will be screened utilizing temperature checks and Covid-19 questionnaire of symptoms.</w:t>
            </w:r>
          </w:p>
          <w:p w14:paraId="01F59E69" w14:textId="77777777" w:rsidR="000822C3" w:rsidRDefault="000822C3" w:rsidP="00D9155E">
            <w:pPr>
              <w:pStyle w:val="ListParagraph"/>
              <w:numPr>
                <w:ilvl w:val="0"/>
                <w:numId w:val="14"/>
              </w:numPr>
              <w:rPr>
                <w:sz w:val="18"/>
                <w:szCs w:val="18"/>
              </w:rPr>
            </w:pPr>
            <w:r>
              <w:rPr>
                <w:sz w:val="18"/>
                <w:szCs w:val="18"/>
              </w:rPr>
              <w:t xml:space="preserve">Essential visitors will be required to wear a </w:t>
            </w:r>
            <w:proofErr w:type="gramStart"/>
            <w:r>
              <w:rPr>
                <w:sz w:val="18"/>
                <w:szCs w:val="18"/>
              </w:rPr>
              <w:t>face mask</w:t>
            </w:r>
            <w:proofErr w:type="gramEnd"/>
            <w:r>
              <w:rPr>
                <w:sz w:val="18"/>
                <w:szCs w:val="18"/>
              </w:rPr>
              <w:t>.</w:t>
            </w:r>
          </w:p>
          <w:p w14:paraId="2BFF66CD" w14:textId="024DEC54" w:rsidR="000822C3" w:rsidRPr="00E702CF" w:rsidRDefault="000822C3" w:rsidP="00D9155E">
            <w:pPr>
              <w:pStyle w:val="ListParagraph"/>
              <w:numPr>
                <w:ilvl w:val="0"/>
                <w:numId w:val="14"/>
              </w:numPr>
              <w:rPr>
                <w:sz w:val="18"/>
                <w:szCs w:val="18"/>
              </w:rPr>
            </w:pPr>
            <w:r>
              <w:rPr>
                <w:sz w:val="18"/>
                <w:szCs w:val="18"/>
              </w:rPr>
              <w:t>STARBASE will restrict from the property and hosting Base</w:t>
            </w:r>
            <w:proofErr w:type="gramStart"/>
            <w:r>
              <w:rPr>
                <w:sz w:val="18"/>
                <w:szCs w:val="18"/>
              </w:rPr>
              <w:t>,  those</w:t>
            </w:r>
            <w:proofErr w:type="gramEnd"/>
            <w:r>
              <w:rPr>
                <w:sz w:val="18"/>
                <w:szCs w:val="18"/>
              </w:rPr>
              <w:t xml:space="preserve"> visitors known to have been exposed to or those exhibiting primary symptoms of Covid-19.</w:t>
            </w:r>
          </w:p>
        </w:tc>
      </w:tr>
      <w:tr w:rsidR="0048651B" w:rsidRPr="008F462C" w14:paraId="61832547" w14:textId="77777777" w:rsidTr="00A61894">
        <w:tc>
          <w:tcPr>
            <w:tcW w:w="265" w:type="dxa"/>
            <w:tcBorders>
              <w:top w:val="nil"/>
              <w:left w:val="single" w:sz="4" w:space="0" w:color="auto"/>
              <w:bottom w:val="nil"/>
              <w:right w:val="nil"/>
            </w:tcBorders>
            <w:tcMar>
              <w:left w:w="0" w:type="dxa"/>
              <w:right w:w="0" w:type="dxa"/>
            </w:tcMar>
          </w:tcPr>
          <w:p w14:paraId="20A565D4" w14:textId="72030424" w:rsidR="0048651B" w:rsidRPr="008F462C" w:rsidRDefault="000A21A9" w:rsidP="0048651B">
            <w:pPr>
              <w:jc w:val="center"/>
              <w:rPr>
                <w:sz w:val="18"/>
                <w:szCs w:val="18"/>
              </w:rPr>
            </w:pPr>
            <w:sdt>
              <w:sdtPr>
                <w:rPr>
                  <w:sz w:val="18"/>
                  <w:szCs w:val="18"/>
                </w:rPr>
                <w:id w:val="-158541932"/>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404645" w14:textId="79A5D5FA" w:rsidR="0048651B" w:rsidRPr="009B4F8D" w:rsidRDefault="0048651B" w:rsidP="0048651B">
            <w:pPr>
              <w:rPr>
                <w:sz w:val="18"/>
                <w:szCs w:val="18"/>
              </w:rPr>
            </w:pPr>
            <w:r w:rsidRPr="00551A35">
              <w:rPr>
                <w:sz w:val="18"/>
                <w:szCs w:val="18"/>
              </w:rPr>
              <w:t xml:space="preserve">Screen all visitors/volunteers for symptoms upon every entry. Restrict from school property any visitor </w:t>
            </w:r>
            <w:proofErr w:type="gramStart"/>
            <w:r w:rsidRPr="00551A35">
              <w:rPr>
                <w:sz w:val="18"/>
                <w:szCs w:val="18"/>
              </w:rPr>
              <w:t>known to have been exposed</w:t>
            </w:r>
            <w:proofErr w:type="gramEnd"/>
            <w:r w:rsidRPr="00551A35">
              <w:rPr>
                <w:sz w:val="18"/>
                <w:szCs w:val="18"/>
              </w:rPr>
              <w:t xml:space="preserve"> to COVID-19. </w:t>
            </w:r>
            <w:hyperlink r:id="rId30" w:history="1">
              <w:r w:rsidRPr="00DE557A">
                <w:rPr>
                  <w:rStyle w:val="Hyperlink"/>
                  <w:iCs/>
                  <w:sz w:val="18"/>
                  <w:szCs w:val="18"/>
                </w:rPr>
                <w:t>See table</w:t>
              </w:r>
              <w:r w:rsidRPr="00551A35">
                <w:rPr>
                  <w:rStyle w:val="Hyperlink"/>
                  <w:i/>
                  <w:sz w:val="18"/>
                  <w:szCs w:val="18"/>
                </w:rPr>
                <w:t xml:space="preserve"> </w:t>
              </w:r>
              <w:r w:rsidRPr="000200E2">
                <w:rPr>
                  <w:rStyle w:val="Hyperlink"/>
                  <w:iCs/>
                  <w:sz w:val="18"/>
                  <w:szCs w:val="18"/>
                </w:rPr>
                <w:t>“</w:t>
              </w:r>
              <w:r w:rsidRPr="00551A35">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14:paraId="30D4746C" w14:textId="77777777" w:rsidR="0048651B" w:rsidRPr="008F462C" w:rsidRDefault="0048651B" w:rsidP="0048651B">
            <w:pPr>
              <w:rPr>
                <w:sz w:val="18"/>
                <w:szCs w:val="18"/>
              </w:rPr>
            </w:pPr>
          </w:p>
        </w:tc>
      </w:tr>
      <w:tr w:rsidR="0048651B" w:rsidRPr="008F462C" w14:paraId="45CF296A" w14:textId="77777777" w:rsidTr="00A61894">
        <w:tc>
          <w:tcPr>
            <w:tcW w:w="265" w:type="dxa"/>
            <w:tcBorders>
              <w:top w:val="nil"/>
              <w:left w:val="single" w:sz="4" w:space="0" w:color="auto"/>
              <w:bottom w:val="nil"/>
              <w:right w:val="nil"/>
            </w:tcBorders>
            <w:tcMar>
              <w:left w:w="0" w:type="dxa"/>
              <w:right w:w="0" w:type="dxa"/>
            </w:tcMar>
          </w:tcPr>
          <w:p w14:paraId="69CA194A" w14:textId="307F7BBE" w:rsidR="0048651B" w:rsidRPr="008F462C" w:rsidRDefault="000A21A9" w:rsidP="0048651B">
            <w:pPr>
              <w:jc w:val="center"/>
              <w:rPr>
                <w:sz w:val="18"/>
                <w:szCs w:val="18"/>
              </w:rPr>
            </w:pPr>
            <w:sdt>
              <w:sdtPr>
                <w:rPr>
                  <w:sz w:val="18"/>
                  <w:szCs w:val="18"/>
                </w:rPr>
                <w:id w:val="1317988734"/>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90D12" w14:textId="6A0ED240" w:rsidR="0048651B" w:rsidRPr="009B4F8D" w:rsidRDefault="0048651B" w:rsidP="0048651B">
            <w:pPr>
              <w:rPr>
                <w:sz w:val="18"/>
                <w:szCs w:val="18"/>
              </w:rPr>
            </w:pPr>
            <w:r w:rsidRPr="00551A35">
              <w:rPr>
                <w:sz w:val="18"/>
                <w:szCs w:val="18"/>
              </w:rPr>
              <w:t>Visitors/volunteers must wash or sanitize their hands upon entry and exit.</w:t>
            </w:r>
          </w:p>
        </w:tc>
        <w:tc>
          <w:tcPr>
            <w:tcW w:w="5395" w:type="dxa"/>
            <w:vMerge/>
            <w:tcBorders>
              <w:left w:val="single" w:sz="4" w:space="0" w:color="auto"/>
            </w:tcBorders>
          </w:tcPr>
          <w:p w14:paraId="6CB70F34" w14:textId="77777777" w:rsidR="0048651B" w:rsidRPr="008F462C" w:rsidRDefault="0048651B" w:rsidP="0048651B">
            <w:pPr>
              <w:rPr>
                <w:sz w:val="18"/>
                <w:szCs w:val="18"/>
              </w:rPr>
            </w:pPr>
          </w:p>
        </w:tc>
      </w:tr>
      <w:tr w:rsidR="0048651B" w:rsidRPr="008F462C" w14:paraId="6C33BC43" w14:textId="77777777" w:rsidTr="00A61894">
        <w:tc>
          <w:tcPr>
            <w:tcW w:w="265" w:type="dxa"/>
            <w:tcBorders>
              <w:top w:val="nil"/>
              <w:left w:val="single" w:sz="4" w:space="0" w:color="auto"/>
              <w:bottom w:val="single" w:sz="4" w:space="0" w:color="auto"/>
              <w:right w:val="nil"/>
            </w:tcBorders>
            <w:tcMar>
              <w:left w:w="0" w:type="dxa"/>
              <w:right w:w="0" w:type="dxa"/>
            </w:tcMar>
          </w:tcPr>
          <w:p w14:paraId="113DF63C" w14:textId="7DB0DF24" w:rsidR="0048651B" w:rsidRPr="008F462C" w:rsidRDefault="000A21A9" w:rsidP="0048651B">
            <w:pPr>
              <w:jc w:val="center"/>
              <w:rPr>
                <w:sz w:val="18"/>
                <w:szCs w:val="18"/>
              </w:rPr>
            </w:pPr>
            <w:sdt>
              <w:sdtPr>
                <w:rPr>
                  <w:sz w:val="18"/>
                  <w:szCs w:val="18"/>
                </w:rPr>
                <w:id w:val="50581877"/>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11C217C" w14:textId="55A4D9F5" w:rsidR="0048651B" w:rsidRPr="009B4F8D" w:rsidRDefault="0048651B" w:rsidP="0048651B">
            <w:pPr>
              <w:rPr>
                <w:sz w:val="18"/>
                <w:szCs w:val="18"/>
              </w:rPr>
            </w:pPr>
            <w:r w:rsidRPr="00551A35">
              <w:rPr>
                <w:sz w:val="18"/>
                <w:szCs w:val="18"/>
              </w:rPr>
              <w:t xml:space="preserve">Visitors/volunteers must </w:t>
            </w:r>
            <w:r w:rsidRPr="00551A35">
              <w:rPr>
                <w:sz w:val="18"/>
                <w:szCs w:val="18"/>
                <w:highlight w:val="white"/>
              </w:rPr>
              <w:t>maintain six-foot distancing, wear face coverings, and adhere to all other provisions of this guidance.</w:t>
            </w:r>
          </w:p>
        </w:tc>
        <w:tc>
          <w:tcPr>
            <w:tcW w:w="5395" w:type="dxa"/>
            <w:vMerge/>
            <w:tcBorders>
              <w:left w:val="single" w:sz="4" w:space="0" w:color="auto"/>
            </w:tcBorders>
          </w:tcPr>
          <w:p w14:paraId="7F3D42AC" w14:textId="77777777" w:rsidR="0048651B" w:rsidRPr="008F462C" w:rsidRDefault="0048651B" w:rsidP="0048651B">
            <w:pPr>
              <w:rPr>
                <w:sz w:val="18"/>
                <w:szCs w:val="18"/>
              </w:rPr>
            </w:pPr>
          </w:p>
        </w:tc>
      </w:tr>
    </w:tbl>
    <w:p w14:paraId="2FF2D1CC" w14:textId="5A4DE4E5" w:rsidR="00A61894" w:rsidRDefault="00A61894" w:rsidP="00A61894">
      <w:pPr>
        <w:spacing w:after="0"/>
        <w:rPr>
          <w:sz w:val="18"/>
          <w:szCs w:val="18"/>
        </w:rPr>
      </w:pPr>
    </w:p>
    <w:p w14:paraId="79530D1D" w14:textId="11A5BA52"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firstRow="1" w:lastRow="0" w:firstColumn="1" w:lastColumn="0" w:noHBand="0" w:noVBand="1"/>
        <w:tblDescription w:val="1h. FACE COVERINGS, FACE SHIELDS, AND CLEAR PLASTIC BARRIERS"/>
      </w:tblPr>
      <w:tblGrid>
        <w:gridCol w:w="265"/>
        <w:gridCol w:w="5130"/>
        <w:gridCol w:w="5395"/>
      </w:tblGrid>
      <w:tr w:rsidR="00A61894" w:rsidRPr="008F462C" w14:paraId="5EB3B8D7" w14:textId="77777777" w:rsidTr="007D32F4">
        <w:trPr>
          <w:tblHeader/>
        </w:trPr>
        <w:tc>
          <w:tcPr>
            <w:tcW w:w="5395" w:type="dxa"/>
            <w:gridSpan w:val="2"/>
            <w:tcBorders>
              <w:bottom w:val="single" w:sz="4" w:space="0" w:color="auto"/>
            </w:tcBorders>
            <w:shd w:val="clear" w:color="auto" w:fill="306EB1"/>
            <w:tcMar>
              <w:left w:w="0" w:type="dxa"/>
              <w:right w:w="0" w:type="dxa"/>
            </w:tcMar>
            <w:vAlign w:val="center"/>
          </w:tcPr>
          <w:p w14:paraId="0C438D95"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69B4BB2"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6E0146BA" w14:textId="77777777" w:rsidTr="00A61894">
        <w:tc>
          <w:tcPr>
            <w:tcW w:w="265" w:type="dxa"/>
            <w:tcBorders>
              <w:top w:val="single" w:sz="4" w:space="0" w:color="auto"/>
              <w:left w:val="single" w:sz="4" w:space="0" w:color="auto"/>
              <w:bottom w:val="nil"/>
              <w:right w:val="nil"/>
            </w:tcBorders>
            <w:tcMar>
              <w:left w:w="0" w:type="dxa"/>
              <w:right w:w="0" w:type="dxa"/>
            </w:tcMar>
          </w:tcPr>
          <w:p w14:paraId="2FC6ED64" w14:textId="50CE3FB8" w:rsidR="0048651B" w:rsidRPr="008F462C" w:rsidRDefault="000A21A9" w:rsidP="0048651B">
            <w:pPr>
              <w:jc w:val="center"/>
              <w:rPr>
                <w:sz w:val="18"/>
                <w:szCs w:val="18"/>
              </w:rPr>
            </w:pPr>
            <w:sdt>
              <w:sdtPr>
                <w:rPr>
                  <w:sz w:val="18"/>
                  <w:szCs w:val="18"/>
                </w:rPr>
                <w:id w:val="2000767716"/>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D8DF4A2" w14:textId="3189EE59" w:rsidR="0048651B" w:rsidRPr="00C775EE" w:rsidRDefault="0048651B" w:rsidP="0048651B">
            <w:pPr>
              <w:rPr>
                <w:sz w:val="18"/>
                <w:szCs w:val="18"/>
              </w:rPr>
            </w:pPr>
            <w:r w:rsidRPr="00992184">
              <w:rPr>
                <w:sz w:val="18"/>
                <w:szCs w:val="18"/>
              </w:rPr>
              <w:t>Face coverings or face shields for all staff, contractors, other service providers, or visitors or volunteers following</w:t>
            </w:r>
            <w:r w:rsidRPr="00992184">
              <w:rPr>
                <w:color w:val="008000"/>
                <w:sz w:val="18"/>
                <w:szCs w:val="18"/>
              </w:rPr>
              <w:t xml:space="preserve"> </w:t>
            </w:r>
            <w:hyperlink r:id="rId31">
              <w:r w:rsidRPr="00992184">
                <w:rPr>
                  <w:color w:val="0000FF"/>
                  <w:sz w:val="18"/>
                  <w:szCs w:val="18"/>
                  <w:u w:val="single"/>
                </w:rPr>
                <w:t>CDC guidelines for Face Coverings</w:t>
              </w:r>
            </w:hyperlink>
            <w:r w:rsidRPr="00992184">
              <w:rPr>
                <w:color w:val="000000"/>
                <w:sz w:val="18"/>
                <w:szCs w:val="18"/>
              </w:rPr>
              <w:t>.</w:t>
            </w:r>
            <w:r w:rsidRPr="00DE557A">
              <w:rPr>
                <w:iCs/>
                <w:sz w:val="18"/>
                <w:szCs w:val="18"/>
              </w:rPr>
              <w:t xml:space="preserve"> Individuals may remove their face coverings while working alone in private offices. </w:t>
            </w:r>
          </w:p>
        </w:tc>
        <w:tc>
          <w:tcPr>
            <w:tcW w:w="5395" w:type="dxa"/>
            <w:vMerge w:val="restart"/>
            <w:tcBorders>
              <w:left w:val="single" w:sz="4" w:space="0" w:color="auto"/>
            </w:tcBorders>
          </w:tcPr>
          <w:p w14:paraId="4DF5B1BC" w14:textId="77777777" w:rsidR="000822C3" w:rsidRDefault="000822C3" w:rsidP="000822C3">
            <w:pPr>
              <w:rPr>
                <w:b/>
                <w:sz w:val="18"/>
                <w:szCs w:val="18"/>
                <w:u w:val="single"/>
              </w:rPr>
            </w:pPr>
            <w:r>
              <w:rPr>
                <w:b/>
                <w:sz w:val="18"/>
                <w:szCs w:val="18"/>
                <w:u w:val="single"/>
              </w:rPr>
              <w:t>Facial Coverings/Shields:</w:t>
            </w:r>
          </w:p>
          <w:p w14:paraId="65B064AB" w14:textId="26E838D9" w:rsidR="000822C3" w:rsidRDefault="000822C3" w:rsidP="00D9155E">
            <w:pPr>
              <w:numPr>
                <w:ilvl w:val="0"/>
                <w:numId w:val="15"/>
              </w:numPr>
              <w:ind w:left="431"/>
              <w:contextualSpacing/>
              <w:rPr>
                <w:sz w:val="18"/>
                <w:szCs w:val="18"/>
              </w:rPr>
            </w:pPr>
            <w:r>
              <w:rPr>
                <w:sz w:val="18"/>
                <w:szCs w:val="18"/>
              </w:rPr>
              <w:t xml:space="preserve">Staff are required to wear a face covering when interacting with students, staff and essential visitors and when transiting the facility, through a common area, to visit another work center, etc.  Once at their destination, and if they can ensure physical distancing standards will be maintained, they may remove their face covering.  The wearing of face coverings by staff while in their personal </w:t>
            </w:r>
            <w:proofErr w:type="gramStart"/>
            <w:r>
              <w:rPr>
                <w:sz w:val="18"/>
                <w:szCs w:val="18"/>
              </w:rPr>
              <w:t>work space</w:t>
            </w:r>
            <w:proofErr w:type="gramEnd"/>
            <w:r>
              <w:rPr>
                <w:sz w:val="18"/>
                <w:szCs w:val="18"/>
              </w:rPr>
              <w:t xml:space="preserve"> remains at the discretion of the staff member.</w:t>
            </w:r>
          </w:p>
          <w:p w14:paraId="3B12D920" w14:textId="0C1A086A" w:rsidR="000822C3" w:rsidRDefault="000822C3" w:rsidP="00D9155E">
            <w:pPr>
              <w:numPr>
                <w:ilvl w:val="0"/>
                <w:numId w:val="15"/>
              </w:numPr>
              <w:ind w:left="431"/>
              <w:contextualSpacing/>
              <w:rPr>
                <w:sz w:val="18"/>
                <w:szCs w:val="18"/>
              </w:rPr>
            </w:pPr>
            <w:r>
              <w:rPr>
                <w:sz w:val="18"/>
                <w:szCs w:val="18"/>
              </w:rPr>
              <w:t xml:space="preserve">Students are required to wear facial coverings at all times. </w:t>
            </w:r>
          </w:p>
          <w:p w14:paraId="5D2074C5" w14:textId="331A105E" w:rsidR="000822C3" w:rsidRDefault="000822C3" w:rsidP="00D9155E">
            <w:pPr>
              <w:numPr>
                <w:ilvl w:val="0"/>
                <w:numId w:val="15"/>
              </w:numPr>
              <w:ind w:left="431"/>
              <w:contextualSpacing/>
              <w:rPr>
                <w:sz w:val="18"/>
                <w:szCs w:val="18"/>
              </w:rPr>
            </w:pPr>
            <w:r>
              <w:rPr>
                <w:sz w:val="18"/>
                <w:szCs w:val="18"/>
              </w:rPr>
              <w:t>Facial shields are available for staff as requested</w:t>
            </w:r>
            <w:r w:rsidR="009B496B">
              <w:rPr>
                <w:sz w:val="18"/>
                <w:szCs w:val="18"/>
              </w:rPr>
              <w:t xml:space="preserve"> to use</w:t>
            </w:r>
            <w:r>
              <w:rPr>
                <w:sz w:val="18"/>
                <w:szCs w:val="18"/>
              </w:rPr>
              <w:t xml:space="preserve"> while teaching.</w:t>
            </w:r>
          </w:p>
          <w:p w14:paraId="412C82BB" w14:textId="77777777" w:rsidR="000822C3" w:rsidRDefault="000822C3" w:rsidP="000822C3">
            <w:pPr>
              <w:ind w:left="431" w:hanging="360"/>
              <w:contextualSpacing/>
              <w:rPr>
                <w:sz w:val="18"/>
                <w:szCs w:val="18"/>
              </w:rPr>
            </w:pPr>
            <w:r>
              <w:rPr>
                <w:sz w:val="18"/>
                <w:szCs w:val="18"/>
              </w:rPr>
              <w:t xml:space="preserve"> </w:t>
            </w:r>
          </w:p>
          <w:p w14:paraId="63A01F9D" w14:textId="77777777" w:rsidR="000822C3" w:rsidRDefault="000822C3" w:rsidP="000822C3">
            <w:pPr>
              <w:rPr>
                <w:b/>
                <w:sz w:val="18"/>
                <w:szCs w:val="18"/>
                <w:u w:val="single"/>
              </w:rPr>
            </w:pPr>
            <w:r>
              <w:rPr>
                <w:b/>
                <w:sz w:val="18"/>
                <w:szCs w:val="18"/>
                <w:u w:val="single"/>
              </w:rPr>
              <w:t xml:space="preserve">Facial coverings are not required for students: </w:t>
            </w:r>
          </w:p>
          <w:p w14:paraId="0423CC6A" w14:textId="77777777" w:rsidR="000822C3" w:rsidRDefault="000822C3" w:rsidP="00D9155E">
            <w:pPr>
              <w:numPr>
                <w:ilvl w:val="0"/>
                <w:numId w:val="15"/>
              </w:numPr>
              <w:ind w:left="431"/>
              <w:contextualSpacing/>
              <w:rPr>
                <w:sz w:val="18"/>
                <w:szCs w:val="18"/>
              </w:rPr>
            </w:pPr>
            <w:r>
              <w:rPr>
                <w:sz w:val="18"/>
                <w:szCs w:val="18"/>
              </w:rPr>
              <w:t>While eating.</w:t>
            </w:r>
          </w:p>
          <w:p w14:paraId="6C65B50E" w14:textId="77777777" w:rsidR="000822C3" w:rsidRDefault="000822C3" w:rsidP="000822C3">
            <w:pPr>
              <w:ind w:left="431"/>
              <w:rPr>
                <w:sz w:val="18"/>
                <w:szCs w:val="18"/>
              </w:rPr>
            </w:pPr>
          </w:p>
          <w:p w14:paraId="69B3B81F" w14:textId="293258D9" w:rsidR="0048651B" w:rsidRDefault="007578E6" w:rsidP="000822C3">
            <w:pPr>
              <w:rPr>
                <w:b/>
                <w:sz w:val="18"/>
                <w:szCs w:val="18"/>
                <w:u w:val="single"/>
              </w:rPr>
            </w:pPr>
            <w:r>
              <w:rPr>
                <w:b/>
                <w:sz w:val="18"/>
                <w:szCs w:val="18"/>
                <w:u w:val="single"/>
              </w:rPr>
              <w:t>ADA accommodations for students.</w:t>
            </w:r>
          </w:p>
          <w:tbl>
            <w:tblPr>
              <w:tblStyle w:val="TableGrid"/>
              <w:tblW w:w="0" w:type="auto"/>
              <w:tblLook w:val="04A0" w:firstRow="1" w:lastRow="0" w:firstColumn="1" w:lastColumn="0" w:noHBand="0" w:noVBand="1"/>
            </w:tblPr>
            <w:tblGrid>
              <w:gridCol w:w="5130"/>
            </w:tblGrid>
            <w:tr w:rsidR="007578E6" w:rsidRPr="00D93E07" w14:paraId="0E8F8EE9" w14:textId="77777777" w:rsidTr="00B24E80">
              <w:tc>
                <w:tcPr>
                  <w:tcW w:w="5130" w:type="dxa"/>
                  <w:tcBorders>
                    <w:top w:val="nil"/>
                    <w:left w:val="nil"/>
                    <w:bottom w:val="nil"/>
                    <w:right w:val="single" w:sz="4" w:space="0" w:color="auto"/>
                  </w:tcBorders>
                </w:tcPr>
                <w:p w14:paraId="0604643C" w14:textId="68BC9A78" w:rsidR="007578E6" w:rsidRDefault="007578E6" w:rsidP="007578E6">
                  <w:pPr>
                    <w:rPr>
                      <w:sz w:val="18"/>
                      <w:szCs w:val="18"/>
                    </w:rPr>
                  </w:pPr>
                  <w:r w:rsidRPr="00C109BC">
                    <w:rPr>
                      <w:sz w:val="18"/>
                      <w:szCs w:val="18"/>
                    </w:rPr>
                    <w:t>If any student requires an accommodation to meet the requirement for face coverin</w:t>
                  </w:r>
                  <w:r>
                    <w:rPr>
                      <w:sz w:val="18"/>
                      <w:szCs w:val="18"/>
                    </w:rPr>
                    <w:t>gs, STARBASE will</w:t>
                  </w:r>
                  <w:r w:rsidRPr="00C109BC">
                    <w:rPr>
                      <w:sz w:val="18"/>
                      <w:szCs w:val="18"/>
                    </w:rPr>
                    <w:t xml:space="preserve"> limit the student’s proximity to students and staff to the extent possible to minimize the possibility of exposure. Appropriate accommodations could include:</w:t>
                  </w:r>
                </w:p>
                <w:p w14:paraId="71860E43" w14:textId="77777777" w:rsidR="007578E6" w:rsidRPr="00BD5A34" w:rsidRDefault="007578E6" w:rsidP="00D9155E">
                  <w:pPr>
                    <w:pStyle w:val="ListParagraph"/>
                    <w:numPr>
                      <w:ilvl w:val="0"/>
                      <w:numId w:val="6"/>
                    </w:numPr>
                    <w:rPr>
                      <w:rFonts w:ascii="Arial" w:eastAsia="Arial" w:hAnsi="Arial" w:cs="Arial"/>
                      <w:sz w:val="18"/>
                      <w:szCs w:val="18"/>
                    </w:rPr>
                  </w:pPr>
                  <w:r w:rsidRPr="00BD5A34">
                    <w:rPr>
                      <w:sz w:val="18"/>
                      <w:szCs w:val="18"/>
                    </w:rPr>
                    <w:t>Offering different types of face coverings and face shields that may meet the needs of the student. </w:t>
                  </w:r>
                </w:p>
                <w:p w14:paraId="3EDE1095" w14:textId="650F796A" w:rsidR="007578E6" w:rsidRPr="00BD5A34" w:rsidRDefault="007578E6" w:rsidP="00D9155E">
                  <w:pPr>
                    <w:pStyle w:val="ListParagraph"/>
                    <w:numPr>
                      <w:ilvl w:val="0"/>
                      <w:numId w:val="6"/>
                    </w:numPr>
                    <w:rPr>
                      <w:rFonts w:ascii="Arial" w:eastAsia="Arial" w:hAnsi="Arial" w:cs="Arial"/>
                      <w:sz w:val="18"/>
                      <w:szCs w:val="18"/>
                    </w:rPr>
                  </w:pPr>
                  <w:r w:rsidRPr="00BD5A34">
                    <w:rPr>
                      <w:sz w:val="18"/>
                      <w:szCs w:val="18"/>
                    </w:rPr>
                    <w:lastRenderedPageBreak/>
                    <w:t>Spaces away from peers while the face cove</w:t>
                  </w:r>
                  <w:r>
                    <w:rPr>
                      <w:sz w:val="18"/>
                      <w:szCs w:val="18"/>
                    </w:rPr>
                    <w:t>ring is removed</w:t>
                  </w:r>
                  <w:proofErr w:type="gramStart"/>
                  <w:r>
                    <w:rPr>
                      <w:sz w:val="18"/>
                      <w:szCs w:val="18"/>
                    </w:rPr>
                    <w:t>;</w:t>
                  </w:r>
                  <w:proofErr w:type="gramEnd"/>
                  <w:r>
                    <w:rPr>
                      <w:sz w:val="18"/>
                      <w:szCs w:val="18"/>
                    </w:rPr>
                    <w:t xml:space="preserve"> students will</w:t>
                  </w:r>
                  <w:r w:rsidRPr="00BD5A34">
                    <w:rPr>
                      <w:sz w:val="18"/>
                      <w:szCs w:val="18"/>
                    </w:rPr>
                    <w:t xml:space="preserve"> not be left alone or unsupervised. </w:t>
                  </w:r>
                </w:p>
                <w:p w14:paraId="6E675E0A" w14:textId="46DEB4B8" w:rsidR="007578E6" w:rsidRPr="00D93E07" w:rsidRDefault="007578E6" w:rsidP="007578E6">
                  <w:pPr>
                    <w:pStyle w:val="ListParagraph"/>
                    <w:ind w:left="360"/>
                    <w:rPr>
                      <w:sz w:val="18"/>
                      <w:szCs w:val="18"/>
                    </w:rPr>
                  </w:pPr>
                </w:p>
              </w:tc>
            </w:tr>
            <w:tr w:rsidR="007578E6" w:rsidRPr="00C775EE" w14:paraId="6A8F0D39" w14:textId="77777777" w:rsidTr="00B24E80">
              <w:tc>
                <w:tcPr>
                  <w:tcW w:w="5130" w:type="dxa"/>
                  <w:tcBorders>
                    <w:top w:val="nil"/>
                    <w:left w:val="nil"/>
                    <w:bottom w:val="nil"/>
                    <w:right w:val="single" w:sz="4" w:space="0" w:color="auto"/>
                  </w:tcBorders>
                </w:tcPr>
                <w:p w14:paraId="346A3C10" w14:textId="14C651AF" w:rsidR="007578E6" w:rsidRPr="00C775EE" w:rsidRDefault="007578E6" w:rsidP="007578E6">
                  <w:pPr>
                    <w:rPr>
                      <w:sz w:val="18"/>
                      <w:szCs w:val="18"/>
                    </w:rPr>
                  </w:pPr>
                  <w:r w:rsidRPr="00C109BC">
                    <w:rPr>
                      <w:sz w:val="18"/>
                      <w:szCs w:val="18"/>
                    </w:rPr>
                    <w:lastRenderedPageBreak/>
                    <w:t xml:space="preserve">For students with existing medical </w:t>
                  </w:r>
                  <w:r w:rsidRPr="00DE557A">
                    <w:rPr>
                      <w:sz w:val="18"/>
                      <w:szCs w:val="18"/>
                    </w:rPr>
                    <w:t>condit</w:t>
                  </w:r>
                  <w:r w:rsidR="00183859">
                    <w:rPr>
                      <w:sz w:val="18"/>
                      <w:szCs w:val="18"/>
                    </w:rPr>
                    <w:t>ions and a physician’s orders</w:t>
                  </w:r>
                  <w:r w:rsidRPr="00DE557A">
                    <w:rPr>
                      <w:sz w:val="18"/>
                      <w:szCs w:val="18"/>
                    </w:rPr>
                    <w:t xml:space="preserve"> not</w:t>
                  </w:r>
                  <w:r w:rsidR="00183859">
                    <w:rPr>
                      <w:sz w:val="18"/>
                      <w:szCs w:val="18"/>
                    </w:rPr>
                    <w:t xml:space="preserve"> to</w:t>
                  </w:r>
                  <w:r w:rsidRPr="00DE557A">
                    <w:rPr>
                      <w:sz w:val="18"/>
                      <w:szCs w:val="18"/>
                    </w:rPr>
                    <w:t xml:space="preserve"> wear face coverings, or other health rela</w:t>
                  </w:r>
                  <w:r>
                    <w:rPr>
                      <w:sz w:val="18"/>
                      <w:szCs w:val="18"/>
                    </w:rPr>
                    <w:t>ted concerns, STARBASE will</w:t>
                  </w:r>
                  <w:r w:rsidRPr="00DE557A">
                    <w:rPr>
                      <w:b/>
                      <w:sz w:val="18"/>
                      <w:szCs w:val="18"/>
                    </w:rPr>
                    <w:t xml:space="preserve"> not </w:t>
                  </w:r>
                  <w:r w:rsidRPr="00DE557A">
                    <w:rPr>
                      <w:sz w:val="18"/>
                      <w:szCs w:val="18"/>
                    </w:rPr>
                    <w:t xml:space="preserve">deny any in-person instruction. </w:t>
                  </w:r>
                </w:p>
              </w:tc>
            </w:tr>
          </w:tbl>
          <w:p w14:paraId="49EEECDA" w14:textId="6683CF47" w:rsidR="007578E6" w:rsidRPr="008F462C" w:rsidRDefault="007578E6" w:rsidP="000822C3">
            <w:pPr>
              <w:rPr>
                <w:sz w:val="18"/>
                <w:szCs w:val="18"/>
              </w:rPr>
            </w:pPr>
          </w:p>
        </w:tc>
      </w:tr>
      <w:tr w:rsidR="0048651B" w:rsidRPr="008F462C" w14:paraId="2D6A3523" w14:textId="77777777" w:rsidTr="007D32F4">
        <w:tc>
          <w:tcPr>
            <w:tcW w:w="265" w:type="dxa"/>
            <w:tcBorders>
              <w:top w:val="nil"/>
              <w:left w:val="single" w:sz="4" w:space="0" w:color="auto"/>
              <w:bottom w:val="nil"/>
              <w:right w:val="nil"/>
            </w:tcBorders>
            <w:tcMar>
              <w:left w:w="0" w:type="dxa"/>
              <w:right w:w="0" w:type="dxa"/>
            </w:tcMar>
          </w:tcPr>
          <w:p w14:paraId="02FB36FE" w14:textId="22B0BA73" w:rsidR="0048651B" w:rsidRPr="008F462C" w:rsidRDefault="000A21A9" w:rsidP="0048651B">
            <w:pPr>
              <w:jc w:val="center"/>
              <w:rPr>
                <w:sz w:val="18"/>
                <w:szCs w:val="18"/>
              </w:rPr>
            </w:pPr>
            <w:sdt>
              <w:sdtPr>
                <w:rPr>
                  <w:sz w:val="18"/>
                  <w:szCs w:val="18"/>
                </w:rPr>
                <w:id w:val="-2086978143"/>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7951A3" w14:textId="13899670" w:rsidR="0048651B" w:rsidRPr="00C775EE" w:rsidRDefault="0048651B" w:rsidP="0048651B">
            <w:pPr>
              <w:rPr>
                <w:sz w:val="18"/>
                <w:szCs w:val="18"/>
              </w:rPr>
            </w:pPr>
            <w:r w:rsidRPr="00992184">
              <w:rPr>
                <w:sz w:val="18"/>
                <w:szCs w:val="18"/>
              </w:rPr>
              <w:t>Face coverings or face shields for all students in grades Kindergarten and up following</w:t>
            </w:r>
            <w:r w:rsidRPr="00992184">
              <w:rPr>
                <w:color w:val="008000"/>
                <w:sz w:val="18"/>
                <w:szCs w:val="18"/>
              </w:rPr>
              <w:t xml:space="preserve"> </w:t>
            </w:r>
            <w:hyperlink r:id="rId32">
              <w:r w:rsidRPr="00992184">
                <w:rPr>
                  <w:color w:val="0000FF"/>
                  <w:sz w:val="18"/>
                  <w:szCs w:val="18"/>
                  <w:u w:val="single"/>
                </w:rPr>
                <w:t>CDC guidelines for Face Coverings</w:t>
              </w:r>
            </w:hyperlink>
            <w:r w:rsidRPr="00992184">
              <w:rPr>
                <w:color w:val="000000"/>
                <w:sz w:val="18"/>
                <w:szCs w:val="18"/>
              </w:rPr>
              <w:t xml:space="preserve">. </w:t>
            </w:r>
          </w:p>
        </w:tc>
        <w:tc>
          <w:tcPr>
            <w:tcW w:w="5395" w:type="dxa"/>
            <w:vMerge/>
            <w:tcBorders>
              <w:left w:val="single" w:sz="4" w:space="0" w:color="auto"/>
            </w:tcBorders>
          </w:tcPr>
          <w:p w14:paraId="1B3DD03B" w14:textId="77777777" w:rsidR="0048651B" w:rsidRPr="008F462C" w:rsidRDefault="0048651B" w:rsidP="0048651B">
            <w:pPr>
              <w:rPr>
                <w:sz w:val="18"/>
                <w:szCs w:val="18"/>
              </w:rPr>
            </w:pPr>
          </w:p>
        </w:tc>
      </w:tr>
      <w:tr w:rsidR="0048651B" w:rsidRPr="008F462C" w14:paraId="334986BA" w14:textId="77777777" w:rsidTr="007533A5">
        <w:tc>
          <w:tcPr>
            <w:tcW w:w="265" w:type="dxa"/>
            <w:tcBorders>
              <w:top w:val="nil"/>
              <w:left w:val="single" w:sz="4" w:space="0" w:color="auto"/>
              <w:bottom w:val="nil"/>
              <w:right w:val="nil"/>
            </w:tcBorders>
            <w:tcMar>
              <w:left w:w="0" w:type="dxa"/>
              <w:right w:w="0" w:type="dxa"/>
            </w:tcMar>
          </w:tcPr>
          <w:p w14:paraId="1791C33B" w14:textId="6E46D903" w:rsidR="0048651B" w:rsidRPr="008F462C" w:rsidRDefault="000A21A9" w:rsidP="0048651B">
            <w:pPr>
              <w:jc w:val="center"/>
              <w:rPr>
                <w:sz w:val="18"/>
                <w:szCs w:val="18"/>
              </w:rPr>
            </w:pPr>
            <w:sdt>
              <w:sdtPr>
                <w:rPr>
                  <w:sz w:val="18"/>
                  <w:szCs w:val="18"/>
                </w:rPr>
                <w:id w:val="1768808775"/>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7776E26E" w14:textId="77777777" w:rsidR="0048651B" w:rsidRPr="00DE557A" w:rsidRDefault="0048651B" w:rsidP="0048651B">
            <w:pPr>
              <w:rPr>
                <w:sz w:val="18"/>
                <w:szCs w:val="18"/>
              </w:rPr>
            </w:pPr>
            <w:r w:rsidRPr="00992184">
              <w:rPr>
                <w:sz w:val="18"/>
                <w:szCs w:val="18"/>
              </w:rPr>
              <w:t xml:space="preserve">If a student removes a face covering, or demonstrates a need to remove the face covering </w:t>
            </w:r>
            <w:r w:rsidRPr="00DE557A">
              <w:rPr>
                <w:sz w:val="18"/>
                <w:szCs w:val="18"/>
              </w:rPr>
              <w:t>for a short-period of time:</w:t>
            </w:r>
          </w:p>
          <w:p w14:paraId="26D99232" w14:textId="77777777" w:rsidR="0048651B" w:rsidRPr="00DE557A" w:rsidRDefault="0048651B" w:rsidP="00D9155E">
            <w:pPr>
              <w:pStyle w:val="ListParagraph"/>
              <w:numPr>
                <w:ilvl w:val="0"/>
                <w:numId w:val="6"/>
              </w:numPr>
              <w:pBdr>
                <w:top w:val="nil"/>
                <w:left w:val="nil"/>
                <w:bottom w:val="nil"/>
                <w:right w:val="nil"/>
                <w:between w:val="nil"/>
              </w:pBdr>
              <w:rPr>
                <w:sz w:val="18"/>
                <w:szCs w:val="18"/>
              </w:rPr>
            </w:pPr>
            <w:r w:rsidRPr="00DE557A">
              <w:rPr>
                <w:sz w:val="18"/>
                <w:szCs w:val="18"/>
              </w:rPr>
              <w:t xml:space="preserve">Provide space away from peers while the face covering </w:t>
            </w:r>
            <w:proofErr w:type="gramStart"/>
            <w:r w:rsidRPr="00DE557A">
              <w:rPr>
                <w:sz w:val="18"/>
                <w:szCs w:val="18"/>
              </w:rPr>
              <w:t>is removed</w:t>
            </w:r>
            <w:proofErr w:type="gramEnd"/>
            <w:r w:rsidRPr="00DE557A">
              <w:rPr>
                <w:sz w:val="18"/>
                <w:szCs w:val="18"/>
              </w:rPr>
              <w:t>. In the classroom setting, an example could be a designated chair where a student can sit and take a 15 minute “sensory break;”</w:t>
            </w:r>
          </w:p>
          <w:p w14:paraId="03CA4D54" w14:textId="77777777" w:rsidR="0048651B" w:rsidRPr="00DE557A" w:rsidRDefault="0048651B" w:rsidP="00D9155E">
            <w:pPr>
              <w:numPr>
                <w:ilvl w:val="0"/>
                <w:numId w:val="5"/>
              </w:numPr>
              <w:pBdr>
                <w:top w:val="nil"/>
                <w:left w:val="nil"/>
                <w:bottom w:val="nil"/>
                <w:right w:val="nil"/>
                <w:between w:val="nil"/>
              </w:pBdr>
              <w:rPr>
                <w:sz w:val="18"/>
                <w:szCs w:val="18"/>
              </w:rPr>
            </w:pPr>
            <w:r w:rsidRPr="00DE557A">
              <w:rPr>
                <w:sz w:val="18"/>
                <w:szCs w:val="18"/>
              </w:rPr>
              <w:t>Students should not be left alone or unsupervised; </w:t>
            </w:r>
          </w:p>
          <w:p w14:paraId="030535BC" w14:textId="77777777" w:rsidR="0048651B" w:rsidRPr="00DE557A" w:rsidRDefault="0048651B" w:rsidP="00D9155E">
            <w:pPr>
              <w:numPr>
                <w:ilvl w:val="0"/>
                <w:numId w:val="5"/>
              </w:numPr>
              <w:pBdr>
                <w:top w:val="nil"/>
                <w:left w:val="nil"/>
                <w:bottom w:val="nil"/>
                <w:right w:val="nil"/>
                <w:between w:val="nil"/>
              </w:pBdr>
              <w:rPr>
                <w:sz w:val="18"/>
                <w:szCs w:val="18"/>
              </w:rPr>
            </w:pPr>
            <w:r w:rsidRPr="00DE557A">
              <w:rPr>
                <w:sz w:val="18"/>
                <w:szCs w:val="18"/>
              </w:rPr>
              <w:t>Designated area or chair should be appropriately distanced from other students and of a material that is easily wiped down for disinfection after each use;</w:t>
            </w:r>
          </w:p>
          <w:p w14:paraId="79EB12D5" w14:textId="77777777" w:rsidR="0048651B" w:rsidRPr="00DE557A" w:rsidRDefault="0048651B" w:rsidP="00D9155E">
            <w:pPr>
              <w:pStyle w:val="ListParagraph"/>
              <w:numPr>
                <w:ilvl w:val="0"/>
                <w:numId w:val="6"/>
              </w:numPr>
              <w:pBdr>
                <w:top w:val="nil"/>
                <w:left w:val="nil"/>
                <w:bottom w:val="nil"/>
                <w:right w:val="nil"/>
                <w:between w:val="nil"/>
              </w:pBdr>
              <w:rPr>
                <w:sz w:val="18"/>
                <w:szCs w:val="18"/>
              </w:rPr>
            </w:pPr>
            <w:r w:rsidRPr="00DE557A">
              <w:rPr>
                <w:sz w:val="18"/>
                <w:szCs w:val="18"/>
              </w:rPr>
              <w:t>Provide additional instructional supports to effectively wear a face covering;</w:t>
            </w:r>
          </w:p>
          <w:p w14:paraId="4A3E75A8" w14:textId="77777777" w:rsidR="0048651B" w:rsidRPr="00BD5A34" w:rsidRDefault="0048651B" w:rsidP="00D9155E">
            <w:pPr>
              <w:pStyle w:val="ListParagraph"/>
              <w:numPr>
                <w:ilvl w:val="0"/>
                <w:numId w:val="6"/>
              </w:numPr>
              <w:pBdr>
                <w:top w:val="nil"/>
                <w:left w:val="nil"/>
                <w:bottom w:val="nil"/>
                <w:right w:val="nil"/>
                <w:between w:val="nil"/>
              </w:pBdr>
              <w:rPr>
                <w:sz w:val="18"/>
                <w:szCs w:val="18"/>
              </w:rPr>
            </w:pPr>
            <w:r w:rsidRPr="00DE557A">
              <w:rPr>
                <w:sz w:val="18"/>
                <w:szCs w:val="18"/>
              </w:rPr>
              <w:t xml:space="preserve">Provide students adequate </w:t>
            </w:r>
            <w:r w:rsidRPr="00BD5A34">
              <w:rPr>
                <w:sz w:val="18"/>
                <w:szCs w:val="18"/>
              </w:rPr>
              <w:t>support to re-engage in safely wearing a face covering;</w:t>
            </w:r>
          </w:p>
          <w:p w14:paraId="4DFB6C40" w14:textId="59349DC0" w:rsidR="0048651B" w:rsidRPr="00C775EE" w:rsidRDefault="0048651B" w:rsidP="00D9155E">
            <w:pPr>
              <w:pStyle w:val="ListParagraph"/>
              <w:numPr>
                <w:ilvl w:val="0"/>
                <w:numId w:val="6"/>
              </w:numPr>
              <w:rPr>
                <w:sz w:val="18"/>
                <w:szCs w:val="18"/>
              </w:rPr>
            </w:pPr>
            <w:r w:rsidRPr="00BD5A34">
              <w:rPr>
                <w:sz w:val="18"/>
                <w:szCs w:val="18"/>
              </w:rPr>
              <w:t xml:space="preserve">Students cannot be discriminated against or disciplined for an inability </w:t>
            </w:r>
            <w:proofErr w:type="gramStart"/>
            <w:r w:rsidRPr="00BD5A34">
              <w:rPr>
                <w:sz w:val="18"/>
                <w:szCs w:val="18"/>
              </w:rPr>
              <w:t>to safely wear</w:t>
            </w:r>
            <w:proofErr w:type="gramEnd"/>
            <w:r w:rsidRPr="00BD5A34">
              <w:rPr>
                <w:sz w:val="18"/>
                <w:szCs w:val="18"/>
              </w:rPr>
              <w:t xml:space="preserve"> a face covering during the school day.</w:t>
            </w:r>
          </w:p>
        </w:tc>
        <w:tc>
          <w:tcPr>
            <w:tcW w:w="5395" w:type="dxa"/>
            <w:vMerge/>
            <w:tcBorders>
              <w:left w:val="single" w:sz="4" w:space="0" w:color="auto"/>
            </w:tcBorders>
          </w:tcPr>
          <w:p w14:paraId="4174A778" w14:textId="77777777" w:rsidR="0048651B" w:rsidRPr="008F462C" w:rsidRDefault="0048651B" w:rsidP="0048651B">
            <w:pPr>
              <w:rPr>
                <w:sz w:val="18"/>
                <w:szCs w:val="18"/>
              </w:rPr>
            </w:pPr>
          </w:p>
        </w:tc>
      </w:tr>
      <w:tr w:rsidR="008F462C" w:rsidRPr="008F462C" w14:paraId="66EF000F" w14:textId="77777777" w:rsidTr="007D32F4">
        <w:tc>
          <w:tcPr>
            <w:tcW w:w="265" w:type="dxa"/>
            <w:tcBorders>
              <w:top w:val="nil"/>
              <w:left w:val="single" w:sz="4" w:space="0" w:color="auto"/>
              <w:bottom w:val="nil"/>
              <w:right w:val="nil"/>
            </w:tcBorders>
            <w:tcMar>
              <w:left w:w="0" w:type="dxa"/>
              <w:right w:w="0" w:type="dxa"/>
            </w:tcMar>
          </w:tcPr>
          <w:p w14:paraId="062D6A6C" w14:textId="019D2EB7" w:rsidR="008F462C" w:rsidRPr="008F462C" w:rsidRDefault="000A21A9" w:rsidP="008F462C">
            <w:pPr>
              <w:jc w:val="center"/>
              <w:rPr>
                <w:sz w:val="18"/>
                <w:szCs w:val="18"/>
              </w:rPr>
            </w:pPr>
            <w:sdt>
              <w:sdtPr>
                <w:rPr>
                  <w:sz w:val="18"/>
                  <w:szCs w:val="18"/>
                </w:rPr>
                <w:id w:val="-2066398347"/>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8B53904" w14:textId="0B5934E2" w:rsidR="008F462C" w:rsidRDefault="0048651B" w:rsidP="008F462C">
            <w:pPr>
              <w:rPr>
                <w:sz w:val="18"/>
                <w:szCs w:val="18"/>
              </w:rPr>
            </w:pPr>
            <w:proofErr w:type="gramStart"/>
            <w:r w:rsidRPr="00BD5A34">
              <w:rPr>
                <w:sz w:val="18"/>
                <w:szCs w:val="18"/>
              </w:rPr>
              <w:t>Face masks</w:t>
            </w:r>
            <w:proofErr w:type="gramEnd"/>
            <w:r w:rsidRPr="00BD5A34">
              <w:rPr>
                <w:sz w:val="18"/>
                <w:szCs w:val="18"/>
              </w:rPr>
              <w:t xml:space="preserve"> for school RNs or other medical personnel when providing direct contact care and monitoring of staff/students </w:t>
            </w:r>
            <w:r w:rsidRPr="00BD5A34">
              <w:rPr>
                <w:sz w:val="18"/>
                <w:szCs w:val="18"/>
              </w:rPr>
              <w:lastRenderedPageBreak/>
              <w:t>displaying symptoms. School nurses should also wear appropriate Personal Protective Equipment (PPE) for their role.</w:t>
            </w:r>
          </w:p>
          <w:p w14:paraId="175870DA" w14:textId="1A4B3F35" w:rsidR="0048651B" w:rsidRPr="00DE557A" w:rsidRDefault="000A21A9" w:rsidP="00D9155E">
            <w:pPr>
              <w:pStyle w:val="ListParagraph"/>
              <w:numPr>
                <w:ilvl w:val="0"/>
                <w:numId w:val="6"/>
              </w:numPr>
              <w:rPr>
                <w:b/>
                <w:bCs/>
                <w:sz w:val="18"/>
                <w:szCs w:val="18"/>
              </w:rPr>
            </w:pPr>
            <w:hyperlink r:id="rId33" w:history="1">
              <w:r w:rsidR="0048651B" w:rsidRPr="00DE557A">
                <w:rPr>
                  <w:rStyle w:val="Hyperlink"/>
                  <w:sz w:val="18"/>
                  <w:szCs w:val="18"/>
                </w:rPr>
                <w:t>Additional guidance</w:t>
              </w:r>
            </w:hyperlink>
            <w:r w:rsidR="0048651B" w:rsidRPr="00DE557A">
              <w:rPr>
                <w:sz w:val="18"/>
                <w:szCs w:val="18"/>
              </w:rPr>
              <w:t xml:space="preserve"> for nurses and health staff.</w:t>
            </w:r>
          </w:p>
        </w:tc>
        <w:tc>
          <w:tcPr>
            <w:tcW w:w="5395" w:type="dxa"/>
            <w:vMerge/>
            <w:tcBorders>
              <w:left w:val="single" w:sz="4" w:space="0" w:color="auto"/>
            </w:tcBorders>
          </w:tcPr>
          <w:p w14:paraId="36EE16D7" w14:textId="77777777" w:rsidR="008F462C" w:rsidRPr="008F462C" w:rsidRDefault="008F462C" w:rsidP="008F462C">
            <w:pPr>
              <w:rPr>
                <w:sz w:val="18"/>
                <w:szCs w:val="18"/>
              </w:rPr>
            </w:pPr>
          </w:p>
        </w:tc>
      </w:tr>
      <w:tr w:rsidR="009B4F8D" w:rsidRPr="008F462C" w14:paraId="13C8CE36" w14:textId="77777777" w:rsidTr="0035766D">
        <w:tc>
          <w:tcPr>
            <w:tcW w:w="5395" w:type="dxa"/>
            <w:gridSpan w:val="2"/>
            <w:tcBorders>
              <w:top w:val="nil"/>
              <w:left w:val="single" w:sz="4" w:space="0" w:color="auto"/>
              <w:bottom w:val="nil"/>
              <w:right w:val="single" w:sz="4" w:space="0" w:color="auto"/>
            </w:tcBorders>
            <w:tcMar>
              <w:left w:w="0" w:type="dxa"/>
              <w:right w:w="0" w:type="dxa"/>
            </w:tcMar>
          </w:tcPr>
          <w:p w14:paraId="4B157D1D" w14:textId="58529871" w:rsidR="009B4F8D" w:rsidRPr="009B4F8D" w:rsidRDefault="009B4F8D" w:rsidP="008F462C">
            <w:pPr>
              <w:rPr>
                <w:i/>
                <w:iCs/>
                <w:color w:val="339933"/>
                <w:sz w:val="18"/>
                <w:szCs w:val="18"/>
              </w:rPr>
            </w:pPr>
            <w:r w:rsidRPr="009B4F8D">
              <w:rPr>
                <w:rFonts w:eastAsia="Times New Roman"/>
                <w:b/>
                <w:bCs/>
                <w:color w:val="000000"/>
                <w:sz w:val="18"/>
                <w:szCs w:val="18"/>
              </w:rPr>
              <w:t>Protections under the ADA or IDEA</w:t>
            </w:r>
          </w:p>
        </w:tc>
        <w:tc>
          <w:tcPr>
            <w:tcW w:w="5395" w:type="dxa"/>
            <w:vMerge/>
            <w:tcBorders>
              <w:left w:val="single" w:sz="4" w:space="0" w:color="auto"/>
            </w:tcBorders>
          </w:tcPr>
          <w:p w14:paraId="126DA7BE" w14:textId="77777777" w:rsidR="009B4F8D" w:rsidRPr="008F462C" w:rsidRDefault="009B4F8D" w:rsidP="008F462C">
            <w:pPr>
              <w:rPr>
                <w:sz w:val="18"/>
                <w:szCs w:val="18"/>
              </w:rPr>
            </w:pPr>
          </w:p>
        </w:tc>
      </w:tr>
      <w:tr w:rsidR="00D93E07" w:rsidRPr="008F462C" w14:paraId="6A140902" w14:textId="77777777" w:rsidTr="007D32F4">
        <w:tc>
          <w:tcPr>
            <w:tcW w:w="265" w:type="dxa"/>
            <w:tcBorders>
              <w:top w:val="nil"/>
              <w:left w:val="single" w:sz="4" w:space="0" w:color="auto"/>
              <w:bottom w:val="nil"/>
              <w:right w:val="nil"/>
            </w:tcBorders>
            <w:tcMar>
              <w:left w:w="0" w:type="dxa"/>
              <w:right w:w="0" w:type="dxa"/>
            </w:tcMar>
          </w:tcPr>
          <w:p w14:paraId="3B828F77" w14:textId="4A11E5EF" w:rsidR="00D93E07" w:rsidRDefault="000A21A9" w:rsidP="00D93E07">
            <w:pPr>
              <w:jc w:val="center"/>
              <w:rPr>
                <w:sz w:val="18"/>
                <w:szCs w:val="18"/>
              </w:rPr>
            </w:pPr>
            <w:sdt>
              <w:sdtPr>
                <w:rPr>
                  <w:sz w:val="18"/>
                  <w:szCs w:val="18"/>
                </w:rPr>
                <w:id w:val="-377546894"/>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60F5D79" w14:textId="77777777" w:rsidR="00D93E07" w:rsidRDefault="00D93E07" w:rsidP="00D93E07">
            <w:pPr>
              <w:rPr>
                <w:sz w:val="18"/>
                <w:szCs w:val="18"/>
              </w:rPr>
            </w:pPr>
            <w:r w:rsidRPr="00C109BC">
              <w:rPr>
                <w:sz w:val="18"/>
                <w:szCs w:val="18"/>
              </w:rPr>
              <w:t>If any student requires an accommodation to meet the requirement for face coverings, districts and schools should limit the student’s proximity to students and staff to the extent possible to minimize the possibility of exposure. Appropriate accommodations could include:</w:t>
            </w:r>
          </w:p>
          <w:p w14:paraId="5681D4E8" w14:textId="77777777" w:rsidR="00D93E07" w:rsidRPr="00BD5A34" w:rsidRDefault="00D93E07" w:rsidP="00D9155E">
            <w:pPr>
              <w:pStyle w:val="ListParagraph"/>
              <w:numPr>
                <w:ilvl w:val="0"/>
                <w:numId w:val="6"/>
              </w:numPr>
              <w:rPr>
                <w:rFonts w:ascii="Arial" w:eastAsia="Arial" w:hAnsi="Arial" w:cs="Arial"/>
                <w:sz w:val="18"/>
                <w:szCs w:val="18"/>
              </w:rPr>
            </w:pPr>
            <w:r w:rsidRPr="00BD5A34">
              <w:rPr>
                <w:sz w:val="18"/>
                <w:szCs w:val="18"/>
              </w:rPr>
              <w:t>Offering different types of face coverings and face shields that may meet the needs of the student. </w:t>
            </w:r>
          </w:p>
          <w:p w14:paraId="4DD19BFA" w14:textId="77777777" w:rsidR="00D93E07" w:rsidRPr="00BD5A34" w:rsidRDefault="00D93E07" w:rsidP="00D9155E">
            <w:pPr>
              <w:pStyle w:val="ListParagraph"/>
              <w:numPr>
                <w:ilvl w:val="0"/>
                <w:numId w:val="6"/>
              </w:numPr>
              <w:rPr>
                <w:rFonts w:ascii="Arial" w:eastAsia="Arial" w:hAnsi="Arial" w:cs="Arial"/>
                <w:sz w:val="18"/>
                <w:szCs w:val="18"/>
              </w:rPr>
            </w:pPr>
            <w:r w:rsidRPr="00BD5A34">
              <w:rPr>
                <w:sz w:val="18"/>
                <w:szCs w:val="18"/>
              </w:rPr>
              <w:t>Spaces away from peers while the face covering is removed</w:t>
            </w:r>
            <w:proofErr w:type="gramStart"/>
            <w:r w:rsidRPr="00BD5A34">
              <w:rPr>
                <w:sz w:val="18"/>
                <w:szCs w:val="18"/>
              </w:rPr>
              <w:t>;</w:t>
            </w:r>
            <w:proofErr w:type="gramEnd"/>
            <w:r w:rsidRPr="00BD5A34">
              <w:rPr>
                <w:sz w:val="18"/>
                <w:szCs w:val="18"/>
              </w:rPr>
              <w:t xml:space="preserve"> students should not be left alone or unsupervised. </w:t>
            </w:r>
          </w:p>
          <w:p w14:paraId="3DEFA5C9" w14:textId="77777777" w:rsidR="00D93E07" w:rsidRDefault="00D93E07" w:rsidP="00D9155E">
            <w:pPr>
              <w:pStyle w:val="ListParagraph"/>
              <w:numPr>
                <w:ilvl w:val="0"/>
                <w:numId w:val="6"/>
              </w:numPr>
              <w:rPr>
                <w:sz w:val="18"/>
                <w:szCs w:val="18"/>
              </w:rPr>
            </w:pPr>
            <w:r w:rsidRPr="00BD5A34">
              <w:rPr>
                <w:sz w:val="18"/>
                <w:szCs w:val="18"/>
              </w:rPr>
              <w:t>Short periods of the educational day that do not include wearing the face covering, while following the other health strategies to reduce the spread of disease;</w:t>
            </w:r>
          </w:p>
          <w:p w14:paraId="1AC6ABAA" w14:textId="6458CE4F" w:rsidR="00D93E07" w:rsidRPr="00D93E07" w:rsidRDefault="00D93E07" w:rsidP="00D9155E">
            <w:pPr>
              <w:pStyle w:val="ListParagraph"/>
              <w:numPr>
                <w:ilvl w:val="0"/>
                <w:numId w:val="6"/>
              </w:numPr>
              <w:rPr>
                <w:sz w:val="18"/>
                <w:szCs w:val="18"/>
              </w:rPr>
            </w:pPr>
            <w:r w:rsidRPr="00D93E07">
              <w:rPr>
                <w:sz w:val="18"/>
                <w:szCs w:val="18"/>
              </w:rPr>
              <w:t>Additional instructional supports to effectively wear a face covering;</w:t>
            </w:r>
          </w:p>
        </w:tc>
        <w:tc>
          <w:tcPr>
            <w:tcW w:w="5395" w:type="dxa"/>
            <w:vMerge/>
            <w:tcBorders>
              <w:left w:val="single" w:sz="4" w:space="0" w:color="auto"/>
            </w:tcBorders>
          </w:tcPr>
          <w:p w14:paraId="52B44DA8" w14:textId="77777777" w:rsidR="00D93E07" w:rsidRPr="008F462C" w:rsidRDefault="00D93E07" w:rsidP="00D93E07">
            <w:pPr>
              <w:rPr>
                <w:sz w:val="18"/>
                <w:szCs w:val="18"/>
              </w:rPr>
            </w:pPr>
          </w:p>
        </w:tc>
      </w:tr>
      <w:tr w:rsidR="00D93E07" w:rsidRPr="008F462C" w14:paraId="00DED436" w14:textId="77777777" w:rsidTr="007D32F4">
        <w:tc>
          <w:tcPr>
            <w:tcW w:w="265" w:type="dxa"/>
            <w:tcBorders>
              <w:top w:val="nil"/>
              <w:left w:val="single" w:sz="4" w:space="0" w:color="auto"/>
              <w:bottom w:val="nil"/>
              <w:right w:val="nil"/>
            </w:tcBorders>
            <w:tcMar>
              <w:left w:w="0" w:type="dxa"/>
              <w:right w:w="0" w:type="dxa"/>
            </w:tcMar>
          </w:tcPr>
          <w:p w14:paraId="03926ABD" w14:textId="3C830B28" w:rsidR="00D93E07" w:rsidRDefault="000A21A9" w:rsidP="00D93E07">
            <w:pPr>
              <w:jc w:val="center"/>
              <w:rPr>
                <w:sz w:val="18"/>
                <w:szCs w:val="18"/>
              </w:rPr>
            </w:pPr>
            <w:sdt>
              <w:sdtPr>
                <w:rPr>
                  <w:sz w:val="18"/>
                  <w:szCs w:val="18"/>
                </w:rPr>
                <w:id w:val="-1358191096"/>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15787A" w14:textId="0D551B4F" w:rsidR="00D93E07" w:rsidRPr="00C775EE" w:rsidRDefault="00D93E07" w:rsidP="00D93E07">
            <w:pPr>
              <w:rPr>
                <w:sz w:val="18"/>
                <w:szCs w:val="18"/>
              </w:rPr>
            </w:pPr>
            <w:r w:rsidRPr="00C109BC">
              <w:rPr>
                <w:sz w:val="18"/>
                <w:szCs w:val="18"/>
              </w:rPr>
              <w:t xml:space="preserve">For students with existing medical </w:t>
            </w:r>
            <w:r w:rsidRPr="00DE557A">
              <w:rPr>
                <w:sz w:val="18"/>
                <w:szCs w:val="18"/>
              </w:rPr>
              <w:t xml:space="preserve">conditions and a physician’s orders </w:t>
            </w:r>
            <w:proofErr w:type="gramStart"/>
            <w:r w:rsidRPr="00DE557A">
              <w:rPr>
                <w:sz w:val="18"/>
                <w:szCs w:val="18"/>
              </w:rPr>
              <w:t>to not wear</w:t>
            </w:r>
            <w:proofErr w:type="gramEnd"/>
            <w:r w:rsidRPr="00DE557A">
              <w:rPr>
                <w:sz w:val="18"/>
                <w:szCs w:val="18"/>
              </w:rPr>
              <w:t xml:space="preserve"> face coverings, or other health related concerns, schools/districts </w:t>
            </w:r>
            <w:r w:rsidRPr="00DE557A">
              <w:rPr>
                <w:b/>
                <w:sz w:val="18"/>
                <w:szCs w:val="18"/>
              </w:rPr>
              <w:t xml:space="preserve">must not </w:t>
            </w:r>
            <w:r w:rsidRPr="00DE557A">
              <w:rPr>
                <w:sz w:val="18"/>
                <w:szCs w:val="18"/>
              </w:rPr>
              <w:t xml:space="preserve">deny any in-person instruction. </w:t>
            </w:r>
          </w:p>
        </w:tc>
        <w:tc>
          <w:tcPr>
            <w:tcW w:w="5395" w:type="dxa"/>
            <w:vMerge/>
            <w:tcBorders>
              <w:left w:val="single" w:sz="4" w:space="0" w:color="auto"/>
            </w:tcBorders>
          </w:tcPr>
          <w:p w14:paraId="09BBB36B" w14:textId="77777777" w:rsidR="00D93E07" w:rsidRPr="008F462C" w:rsidRDefault="00D93E07" w:rsidP="00D93E07">
            <w:pPr>
              <w:rPr>
                <w:sz w:val="18"/>
                <w:szCs w:val="18"/>
              </w:rPr>
            </w:pPr>
          </w:p>
        </w:tc>
      </w:tr>
      <w:tr w:rsidR="00D93E07" w:rsidRPr="008F462C" w14:paraId="7A2B7EB3" w14:textId="77777777" w:rsidTr="007D32F4">
        <w:tc>
          <w:tcPr>
            <w:tcW w:w="265" w:type="dxa"/>
            <w:tcBorders>
              <w:top w:val="nil"/>
              <w:left w:val="single" w:sz="4" w:space="0" w:color="auto"/>
              <w:bottom w:val="nil"/>
              <w:right w:val="nil"/>
            </w:tcBorders>
            <w:tcMar>
              <w:left w:w="0" w:type="dxa"/>
              <w:right w:w="0" w:type="dxa"/>
            </w:tcMar>
          </w:tcPr>
          <w:p w14:paraId="4828FB36" w14:textId="12913BC6" w:rsidR="00D93E07" w:rsidRDefault="000A21A9" w:rsidP="00D93E07">
            <w:pPr>
              <w:jc w:val="center"/>
              <w:rPr>
                <w:sz w:val="18"/>
                <w:szCs w:val="18"/>
              </w:rPr>
            </w:pPr>
            <w:sdt>
              <w:sdtPr>
                <w:rPr>
                  <w:sz w:val="18"/>
                  <w:szCs w:val="18"/>
                </w:rPr>
                <w:id w:val="477420070"/>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51200E2" w14:textId="77777777" w:rsidR="00D93E07" w:rsidRPr="00DE557A" w:rsidRDefault="00D93E07" w:rsidP="00D93E07">
            <w:pPr>
              <w:textAlignment w:val="baseline"/>
              <w:rPr>
                <w:sz w:val="18"/>
                <w:szCs w:val="18"/>
              </w:rPr>
            </w:pPr>
            <w:r w:rsidRPr="00DE557A">
              <w:rPr>
                <w:sz w:val="18"/>
                <w:szCs w:val="18"/>
              </w:rPr>
              <w:t>Schools and districts must comply with the established IEP/504 plan prior to the closure of in-person instruction in March of 2020.</w:t>
            </w:r>
          </w:p>
          <w:p w14:paraId="0EB89D0B" w14:textId="77777777" w:rsidR="00D93E07" w:rsidRPr="00DE557A" w:rsidRDefault="00D93E07" w:rsidP="00D9155E">
            <w:pPr>
              <w:pStyle w:val="ListParagraph"/>
              <w:numPr>
                <w:ilvl w:val="0"/>
                <w:numId w:val="6"/>
              </w:numPr>
              <w:rPr>
                <w:sz w:val="18"/>
                <w:szCs w:val="18"/>
              </w:rPr>
            </w:pPr>
            <w:r w:rsidRPr="00DE557A">
              <w:rPr>
                <w:sz w:val="18"/>
                <w:szCs w:val="18"/>
              </w:rPr>
              <w:t xml:space="preserve">If a student eligible for, or receiving services under a 504/IEP, </w:t>
            </w:r>
            <w:r w:rsidRPr="00DE557A">
              <w:rPr>
                <w:b/>
                <w:sz w:val="18"/>
                <w:szCs w:val="18"/>
              </w:rPr>
              <w:t>cannot</w:t>
            </w:r>
            <w:r w:rsidRPr="00DE557A">
              <w:rPr>
                <w:sz w:val="18"/>
                <w:szCs w:val="18"/>
              </w:rPr>
              <w:t xml:space="preserve"> wear a face covering due to the nature of the disability, the school or district must:</w:t>
            </w:r>
          </w:p>
          <w:p w14:paraId="5B6D78A6" w14:textId="77777777" w:rsidR="00D93E07" w:rsidRPr="00DE557A" w:rsidRDefault="00D93E07" w:rsidP="00D9155E">
            <w:pPr>
              <w:numPr>
                <w:ilvl w:val="0"/>
                <w:numId w:val="7"/>
              </w:numPr>
              <w:rPr>
                <w:sz w:val="18"/>
                <w:szCs w:val="18"/>
              </w:rPr>
            </w:pPr>
            <w:r w:rsidRPr="00DE557A">
              <w:rPr>
                <w:sz w:val="18"/>
                <w:szCs w:val="18"/>
              </w:rPr>
              <w:t xml:space="preserve">Review the 504/IEP to ensure access to instruction in a manner comparable to what </w:t>
            </w:r>
            <w:proofErr w:type="gramStart"/>
            <w:r w:rsidRPr="00DE557A">
              <w:rPr>
                <w:sz w:val="18"/>
                <w:szCs w:val="18"/>
              </w:rPr>
              <w:t>was originally established</w:t>
            </w:r>
            <w:proofErr w:type="gramEnd"/>
            <w:r w:rsidRPr="00DE557A">
              <w:rPr>
                <w:sz w:val="18"/>
                <w:szCs w:val="18"/>
              </w:rPr>
              <w:t xml:space="preserve"> in the student’s plan including on-site instruction with accommodations or adjustments.</w:t>
            </w:r>
          </w:p>
          <w:p w14:paraId="11BA675A" w14:textId="77777777" w:rsidR="00D93E07" w:rsidRPr="00DE557A" w:rsidRDefault="00D93E07" w:rsidP="00D9155E">
            <w:pPr>
              <w:numPr>
                <w:ilvl w:val="0"/>
                <w:numId w:val="7"/>
              </w:numPr>
              <w:rPr>
                <w:sz w:val="18"/>
                <w:szCs w:val="18"/>
              </w:rPr>
            </w:pPr>
            <w:r w:rsidRPr="00DE557A">
              <w:rPr>
                <w:sz w:val="18"/>
                <w:szCs w:val="18"/>
              </w:rPr>
              <w:t xml:space="preserve">Placement determinations </w:t>
            </w:r>
            <w:proofErr w:type="gramStart"/>
            <w:r w:rsidRPr="00DE557A">
              <w:rPr>
                <w:sz w:val="18"/>
                <w:szCs w:val="18"/>
              </w:rPr>
              <w:t>cannot be made</w:t>
            </w:r>
            <w:proofErr w:type="gramEnd"/>
            <w:r w:rsidRPr="00DE557A">
              <w:rPr>
                <w:sz w:val="18"/>
                <w:szCs w:val="18"/>
              </w:rPr>
              <w:t xml:space="preserve"> due solely to the inability to wear a face covering. </w:t>
            </w:r>
          </w:p>
          <w:p w14:paraId="371BA284" w14:textId="77777777" w:rsidR="00D93E07" w:rsidRPr="00DE557A" w:rsidRDefault="00D93E07" w:rsidP="00D9155E">
            <w:pPr>
              <w:numPr>
                <w:ilvl w:val="0"/>
                <w:numId w:val="7"/>
              </w:numPr>
              <w:rPr>
                <w:sz w:val="18"/>
                <w:szCs w:val="18"/>
              </w:rPr>
            </w:pPr>
            <w:r w:rsidRPr="00DE557A">
              <w:rPr>
                <w:sz w:val="18"/>
                <w:szCs w:val="18"/>
              </w:rPr>
              <w:t>Plans should include updates to accommodations and modifications to support students. </w:t>
            </w:r>
          </w:p>
          <w:p w14:paraId="3A366BFC" w14:textId="77777777" w:rsidR="00D93E07" w:rsidRPr="00DE557A" w:rsidRDefault="00D93E07" w:rsidP="00D9155E">
            <w:pPr>
              <w:pStyle w:val="ListParagraph"/>
              <w:numPr>
                <w:ilvl w:val="0"/>
                <w:numId w:val="6"/>
              </w:numPr>
              <w:rPr>
                <w:sz w:val="18"/>
                <w:szCs w:val="18"/>
              </w:rPr>
            </w:pPr>
            <w:r w:rsidRPr="00DE557A">
              <w:rPr>
                <w:sz w:val="18"/>
                <w:szCs w:val="18"/>
              </w:rPr>
              <w:t>Students protected under ADA/IDEA, who abstain from wearing a face covering, or students whose families determine the student will not wear a face covering, the school or district must: </w:t>
            </w:r>
          </w:p>
          <w:p w14:paraId="54D967B4" w14:textId="77777777" w:rsidR="00D93E07" w:rsidRPr="00DE557A" w:rsidRDefault="00D93E07" w:rsidP="00D9155E">
            <w:pPr>
              <w:numPr>
                <w:ilvl w:val="0"/>
                <w:numId w:val="8"/>
              </w:numPr>
              <w:rPr>
                <w:sz w:val="18"/>
                <w:szCs w:val="18"/>
              </w:rPr>
            </w:pPr>
            <w:r w:rsidRPr="00DE557A">
              <w:rPr>
                <w:sz w:val="18"/>
                <w:szCs w:val="18"/>
              </w:rPr>
              <w:t xml:space="preserve">Review the 504/IEP to ensure access to instruction in a manner comparable to what </w:t>
            </w:r>
            <w:proofErr w:type="gramStart"/>
            <w:r w:rsidRPr="00DE557A">
              <w:rPr>
                <w:sz w:val="18"/>
                <w:szCs w:val="18"/>
              </w:rPr>
              <w:t>was originally established</w:t>
            </w:r>
            <w:proofErr w:type="gramEnd"/>
            <w:r w:rsidRPr="00DE557A">
              <w:rPr>
                <w:sz w:val="18"/>
                <w:szCs w:val="18"/>
              </w:rPr>
              <w:t xml:space="preserve"> in the student’s plan.</w:t>
            </w:r>
          </w:p>
          <w:p w14:paraId="336C5755" w14:textId="77777777" w:rsidR="00D93E07" w:rsidRPr="00DE557A" w:rsidRDefault="00D93E07" w:rsidP="00D9155E">
            <w:pPr>
              <w:numPr>
                <w:ilvl w:val="0"/>
                <w:numId w:val="8"/>
              </w:numPr>
              <w:rPr>
                <w:sz w:val="18"/>
                <w:szCs w:val="18"/>
              </w:rPr>
            </w:pPr>
            <w:r w:rsidRPr="00DE557A">
              <w:rPr>
                <w:sz w:val="18"/>
                <w:szCs w:val="18"/>
              </w:rPr>
              <w:t>The team must determine that the disability is not prohibiting the student from meeting the requirement. </w:t>
            </w:r>
          </w:p>
          <w:p w14:paraId="5E5F23C8" w14:textId="77777777" w:rsidR="00D93E07" w:rsidRPr="00DE557A" w:rsidRDefault="00D93E07" w:rsidP="00D9155E">
            <w:pPr>
              <w:numPr>
                <w:ilvl w:val="0"/>
                <w:numId w:val="5"/>
              </w:numPr>
              <w:ind w:left="1065"/>
              <w:rPr>
                <w:sz w:val="18"/>
                <w:szCs w:val="18"/>
              </w:rPr>
            </w:pPr>
            <w:r w:rsidRPr="00DE557A">
              <w:rPr>
                <w:sz w:val="18"/>
                <w:szCs w:val="18"/>
              </w:rPr>
              <w:t>If the team determines that the disability is prohibiting the student from meeting the requirement, follow the requirements for students eligible for, or receiving services under, a 504/IEP who cannot wear a face covering due to the nature of the disability,</w:t>
            </w:r>
          </w:p>
          <w:p w14:paraId="02EC8993" w14:textId="77777777" w:rsidR="00D93E07" w:rsidRPr="00DE557A" w:rsidRDefault="00D93E07" w:rsidP="00D9155E">
            <w:pPr>
              <w:numPr>
                <w:ilvl w:val="0"/>
                <w:numId w:val="5"/>
              </w:numPr>
              <w:ind w:left="1065"/>
              <w:rPr>
                <w:sz w:val="18"/>
                <w:szCs w:val="18"/>
              </w:rPr>
            </w:pPr>
            <w:r w:rsidRPr="00DE557A">
              <w:rPr>
                <w:sz w:val="18"/>
                <w:szCs w:val="18"/>
              </w:rPr>
              <w:t>If a student’s 504/IEP plan included supports/goals/instruction for behavior or social emotional learning, the school team must evaluate the student’s plan prior to providing instruction through Comprehensive Distance Learning. </w:t>
            </w:r>
          </w:p>
          <w:p w14:paraId="673A1A4F" w14:textId="2EFAF57C" w:rsidR="00D93E07" w:rsidRPr="00DE557A" w:rsidRDefault="00D93E07" w:rsidP="00D9155E">
            <w:pPr>
              <w:numPr>
                <w:ilvl w:val="0"/>
                <w:numId w:val="8"/>
              </w:numPr>
              <w:rPr>
                <w:sz w:val="18"/>
                <w:szCs w:val="18"/>
              </w:rPr>
            </w:pPr>
            <w:r w:rsidRPr="00DE557A">
              <w:rPr>
                <w:sz w:val="18"/>
                <w:szCs w:val="18"/>
              </w:rPr>
              <w:t xml:space="preserve">Hold a 504/IEP meeting to determine equitable access to educational </w:t>
            </w:r>
            <w:proofErr w:type="gramStart"/>
            <w:r w:rsidRPr="00DE557A">
              <w:rPr>
                <w:sz w:val="18"/>
                <w:szCs w:val="18"/>
              </w:rPr>
              <w:t>opportunities which</w:t>
            </w:r>
            <w:proofErr w:type="gramEnd"/>
            <w:r w:rsidRPr="00DE557A">
              <w:rPr>
                <w:sz w:val="18"/>
                <w:szCs w:val="18"/>
              </w:rPr>
              <w:t xml:space="preserve"> may include limited in-person instruction, on-site instruction with accommodations, or Comprehensive Distance Learning.</w:t>
            </w:r>
          </w:p>
        </w:tc>
        <w:tc>
          <w:tcPr>
            <w:tcW w:w="5395" w:type="dxa"/>
            <w:vMerge/>
            <w:tcBorders>
              <w:left w:val="single" w:sz="4" w:space="0" w:color="auto"/>
            </w:tcBorders>
          </w:tcPr>
          <w:p w14:paraId="3B1044C8" w14:textId="77777777" w:rsidR="00D93E07" w:rsidRPr="008F462C" w:rsidRDefault="00D93E07" w:rsidP="00D93E07">
            <w:pPr>
              <w:rPr>
                <w:sz w:val="18"/>
                <w:szCs w:val="18"/>
              </w:rPr>
            </w:pPr>
          </w:p>
        </w:tc>
      </w:tr>
      <w:tr w:rsidR="00D93E07" w:rsidRPr="008F462C" w14:paraId="1A87A2E9" w14:textId="77777777" w:rsidTr="007D32F4">
        <w:tc>
          <w:tcPr>
            <w:tcW w:w="265" w:type="dxa"/>
            <w:tcBorders>
              <w:top w:val="nil"/>
              <w:left w:val="single" w:sz="4" w:space="0" w:color="auto"/>
              <w:bottom w:val="nil"/>
              <w:right w:val="nil"/>
            </w:tcBorders>
            <w:tcMar>
              <w:left w:w="0" w:type="dxa"/>
              <w:right w:w="0" w:type="dxa"/>
            </w:tcMar>
          </w:tcPr>
          <w:p w14:paraId="6D8AC746" w14:textId="7B9A0A21" w:rsidR="00D93E07" w:rsidRDefault="000A21A9" w:rsidP="00D93E07">
            <w:pPr>
              <w:jc w:val="center"/>
              <w:rPr>
                <w:sz w:val="18"/>
                <w:szCs w:val="18"/>
              </w:rPr>
            </w:pPr>
            <w:sdt>
              <w:sdtPr>
                <w:rPr>
                  <w:sz w:val="18"/>
                  <w:szCs w:val="18"/>
                </w:rPr>
                <w:id w:val="-1330131638"/>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00BC27E" w14:textId="0A90F5A2" w:rsidR="00D93E07" w:rsidRPr="00DE557A" w:rsidRDefault="00D93E07" w:rsidP="00D93E07">
            <w:pPr>
              <w:rPr>
                <w:sz w:val="18"/>
                <w:szCs w:val="18"/>
              </w:rPr>
            </w:pPr>
            <w:r w:rsidRPr="00DE557A">
              <w:rPr>
                <w:sz w:val="18"/>
                <w:szCs w:val="18"/>
              </w:rPr>
              <w:t xml:space="preserve">For students not currently served under an IEP or 504, districts must consider </w:t>
            </w:r>
            <w:proofErr w:type="gramStart"/>
            <w:r w:rsidRPr="00DE557A">
              <w:rPr>
                <w:sz w:val="18"/>
                <w:szCs w:val="18"/>
              </w:rPr>
              <w:t>whether or not</w:t>
            </w:r>
            <w:proofErr w:type="gramEnd"/>
            <w:r w:rsidRPr="00DE557A">
              <w:rPr>
                <w:sz w:val="18"/>
                <w:szCs w:val="18"/>
              </w:rPr>
              <w:t xml:space="preserve"> student inability to consistently </w:t>
            </w:r>
            <w:r w:rsidRPr="00DE557A">
              <w:rPr>
                <w:sz w:val="18"/>
                <w:szCs w:val="18"/>
              </w:rPr>
              <w:lastRenderedPageBreak/>
              <w:t>wear a face covering or face shield as required is due to a disability. Ongoing inability to meet this requirement may be evidence of the need for an evaluation to determine eligibility for support under IDEA or Section 504.</w:t>
            </w:r>
          </w:p>
        </w:tc>
        <w:tc>
          <w:tcPr>
            <w:tcW w:w="5395" w:type="dxa"/>
            <w:vMerge/>
            <w:tcBorders>
              <w:left w:val="single" w:sz="4" w:space="0" w:color="auto"/>
            </w:tcBorders>
          </w:tcPr>
          <w:p w14:paraId="5E310B34" w14:textId="77777777" w:rsidR="00D93E07" w:rsidRPr="008F462C" w:rsidRDefault="00D93E07" w:rsidP="00D93E07">
            <w:pPr>
              <w:rPr>
                <w:sz w:val="18"/>
                <w:szCs w:val="18"/>
              </w:rPr>
            </w:pPr>
          </w:p>
        </w:tc>
      </w:tr>
      <w:tr w:rsidR="00D93E07" w:rsidRPr="008F462C" w14:paraId="341BA428" w14:textId="77777777" w:rsidTr="00A61894">
        <w:tc>
          <w:tcPr>
            <w:tcW w:w="265" w:type="dxa"/>
            <w:tcBorders>
              <w:top w:val="nil"/>
              <w:left w:val="single" w:sz="4" w:space="0" w:color="auto"/>
              <w:bottom w:val="single" w:sz="4" w:space="0" w:color="auto"/>
              <w:right w:val="nil"/>
            </w:tcBorders>
            <w:tcMar>
              <w:left w:w="0" w:type="dxa"/>
              <w:right w:w="0" w:type="dxa"/>
            </w:tcMar>
          </w:tcPr>
          <w:p w14:paraId="622D8259" w14:textId="5BADDC8C" w:rsidR="00D93E07" w:rsidRPr="008F462C" w:rsidRDefault="000A21A9" w:rsidP="00D93E07">
            <w:pPr>
              <w:jc w:val="center"/>
              <w:rPr>
                <w:sz w:val="18"/>
                <w:szCs w:val="18"/>
              </w:rPr>
            </w:pPr>
            <w:sdt>
              <w:sdtPr>
                <w:rPr>
                  <w:sz w:val="18"/>
                  <w:szCs w:val="18"/>
                </w:rPr>
                <w:id w:val="1610003315"/>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6EE8932" w14:textId="762C0331" w:rsidR="00D93E07" w:rsidRPr="00DE557A" w:rsidRDefault="00D93E07" w:rsidP="00D93E07">
            <w:pPr>
              <w:rPr>
                <w:sz w:val="18"/>
                <w:szCs w:val="18"/>
              </w:rPr>
            </w:pPr>
            <w:r w:rsidRPr="00DE557A">
              <w:rPr>
                <w:sz w:val="18"/>
                <w:szCs w:val="18"/>
              </w:rPr>
              <w:t>If a staff member requires an accommodation for the face covering or face shield requirements, districts and schools should work to limit the staff member’s proximity to students and staff to the extent possible to minimize the possibility of exposure. </w:t>
            </w:r>
          </w:p>
        </w:tc>
        <w:tc>
          <w:tcPr>
            <w:tcW w:w="5395" w:type="dxa"/>
            <w:vMerge/>
            <w:tcBorders>
              <w:left w:val="single" w:sz="4" w:space="0" w:color="auto"/>
            </w:tcBorders>
          </w:tcPr>
          <w:p w14:paraId="0811F61E" w14:textId="77777777" w:rsidR="00D93E07" w:rsidRPr="008F462C" w:rsidRDefault="00D93E07" w:rsidP="00D93E07">
            <w:pPr>
              <w:rPr>
                <w:sz w:val="18"/>
                <w:szCs w:val="18"/>
              </w:rPr>
            </w:pPr>
          </w:p>
        </w:tc>
      </w:tr>
    </w:tbl>
    <w:p w14:paraId="60D9DFA8" w14:textId="77777777" w:rsidR="008E529E" w:rsidRDefault="008E529E" w:rsidP="00B0520D">
      <w:pPr>
        <w:spacing w:after="0"/>
        <w:jc w:val="center"/>
        <w:rPr>
          <w:b/>
          <w:color w:val="306EB1"/>
          <w:sz w:val="18"/>
          <w:szCs w:val="18"/>
        </w:rPr>
      </w:pPr>
    </w:p>
    <w:p w14:paraId="0965FCDD" w14:textId="4681F5A0" w:rsidR="00B0520D" w:rsidRDefault="00B0520D" w:rsidP="00B0520D">
      <w:pPr>
        <w:spacing w:after="0"/>
        <w:jc w:val="center"/>
        <w:rPr>
          <w:sz w:val="18"/>
          <w:szCs w:val="18"/>
        </w:rPr>
      </w:pPr>
      <w:r>
        <w:rPr>
          <w:b/>
          <w:color w:val="306EB1"/>
          <w:sz w:val="18"/>
          <w:szCs w:val="18"/>
        </w:rPr>
        <w:t xml:space="preserve">1i. ISOLATION </w:t>
      </w:r>
      <w:r w:rsidR="00406B50">
        <w:rPr>
          <w:b/>
          <w:color w:val="306EB1"/>
          <w:sz w:val="18"/>
          <w:szCs w:val="18"/>
        </w:rPr>
        <w:t>AND QUARANTINE</w:t>
      </w:r>
      <w:r w:rsidR="00CE5EC4">
        <w:rPr>
          <w:b/>
          <w:color w:val="306EB1"/>
          <w:sz w:val="18"/>
          <w:szCs w:val="18"/>
        </w:rPr>
        <w:t xml:space="preserve"> </w:t>
      </w:r>
    </w:p>
    <w:tbl>
      <w:tblPr>
        <w:tblStyle w:val="TableGrid"/>
        <w:tblW w:w="0" w:type="auto"/>
        <w:tblLook w:val="04A0" w:firstRow="1" w:lastRow="0" w:firstColumn="1" w:lastColumn="0" w:noHBand="0" w:noVBand="1"/>
        <w:tblDescription w:val="1i. ISOLATION MEASURES&#10;"/>
      </w:tblPr>
      <w:tblGrid>
        <w:gridCol w:w="265"/>
        <w:gridCol w:w="5130"/>
        <w:gridCol w:w="5395"/>
      </w:tblGrid>
      <w:tr w:rsidR="006F31A2" w:rsidRPr="00F732B7" w14:paraId="162708FC" w14:textId="77777777" w:rsidTr="00595CF2">
        <w:trPr>
          <w:tblHeader/>
        </w:trPr>
        <w:tc>
          <w:tcPr>
            <w:tcW w:w="5395" w:type="dxa"/>
            <w:gridSpan w:val="2"/>
            <w:tcBorders>
              <w:bottom w:val="single" w:sz="4" w:space="0" w:color="auto"/>
            </w:tcBorders>
            <w:shd w:val="clear" w:color="auto" w:fill="306EB1"/>
            <w:tcMar>
              <w:left w:w="0" w:type="dxa"/>
              <w:right w:w="0" w:type="dxa"/>
            </w:tcMar>
            <w:vAlign w:val="center"/>
          </w:tcPr>
          <w:p w14:paraId="2914C735" w14:textId="77777777" w:rsidR="006F31A2" w:rsidRPr="00F732B7" w:rsidRDefault="006F31A2" w:rsidP="000E42E5">
            <w:pPr>
              <w:rPr>
                <w:color w:val="FFFFFF" w:themeColor="background1"/>
                <w:sz w:val="18"/>
                <w:szCs w:val="18"/>
              </w:rPr>
            </w:pPr>
            <w:r w:rsidRPr="00F732B7">
              <w:rPr>
                <w:b/>
                <w:color w:val="FFFFFF" w:themeColor="background1"/>
                <w:sz w:val="18"/>
                <w:szCs w:val="18"/>
              </w:rPr>
              <w:t>OHA/ODE Requirements</w:t>
            </w:r>
          </w:p>
        </w:tc>
        <w:tc>
          <w:tcPr>
            <w:tcW w:w="5395" w:type="dxa"/>
            <w:tcBorders>
              <w:bottom w:val="single" w:sz="4" w:space="0" w:color="auto"/>
            </w:tcBorders>
            <w:shd w:val="clear" w:color="auto" w:fill="306EB1"/>
          </w:tcPr>
          <w:p w14:paraId="1D2B0337" w14:textId="77777777" w:rsidR="006F31A2" w:rsidRPr="00F732B7" w:rsidRDefault="006F31A2" w:rsidP="000E42E5">
            <w:pPr>
              <w:rPr>
                <w:color w:val="FFFFFF" w:themeColor="background1"/>
                <w:sz w:val="18"/>
                <w:szCs w:val="18"/>
              </w:rPr>
            </w:pPr>
            <w:r w:rsidRPr="00F732B7">
              <w:rPr>
                <w:b/>
                <w:color w:val="FFFFFF" w:themeColor="background1"/>
                <w:sz w:val="18"/>
                <w:szCs w:val="18"/>
              </w:rPr>
              <w:t>Hybrid/Onsite Plan</w:t>
            </w:r>
          </w:p>
        </w:tc>
      </w:tr>
      <w:tr w:rsidR="00D93E07" w:rsidRPr="00F732B7" w14:paraId="5A1F2CCD" w14:textId="77777777" w:rsidTr="00595CF2">
        <w:tc>
          <w:tcPr>
            <w:tcW w:w="265" w:type="dxa"/>
            <w:tcBorders>
              <w:top w:val="single" w:sz="4" w:space="0" w:color="auto"/>
              <w:left w:val="single" w:sz="4" w:space="0" w:color="auto"/>
              <w:bottom w:val="nil"/>
              <w:right w:val="nil"/>
            </w:tcBorders>
            <w:tcMar>
              <w:left w:w="0" w:type="dxa"/>
              <w:right w:w="0" w:type="dxa"/>
            </w:tcMar>
          </w:tcPr>
          <w:p w14:paraId="72906145" w14:textId="4B39E983" w:rsidR="00D93E07" w:rsidRPr="008E529E" w:rsidRDefault="000A21A9" w:rsidP="00D93E07">
            <w:pPr>
              <w:ind w:left="-8"/>
              <w:jc w:val="center"/>
            </w:pPr>
            <w:sdt>
              <w:sdtPr>
                <w:rPr>
                  <w:sz w:val="18"/>
                  <w:szCs w:val="18"/>
                </w:rPr>
                <w:id w:val="-1151364014"/>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7F076F9" w14:textId="183AE3EB" w:rsidR="00D93E07" w:rsidRPr="00F1651D" w:rsidRDefault="00D93E07" w:rsidP="00D93E07">
            <w:pPr>
              <w:rPr>
                <w:sz w:val="18"/>
              </w:rPr>
            </w:pPr>
            <w:r w:rsidRPr="00296F17">
              <w:rPr>
                <w:color w:val="000000"/>
                <w:sz w:val="18"/>
                <w:szCs w:val="18"/>
              </w:rPr>
              <w:t>Protocols for exclusion and isolation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14:paraId="15ECD219" w14:textId="34EF8F6B" w:rsidR="001D626B" w:rsidRPr="001D626B" w:rsidRDefault="001D626B" w:rsidP="001D626B">
            <w:pPr>
              <w:rPr>
                <w:b/>
                <w:sz w:val="18"/>
                <w:szCs w:val="18"/>
                <w:u w:val="single"/>
              </w:rPr>
            </w:pPr>
            <w:r>
              <w:rPr>
                <w:b/>
                <w:sz w:val="18"/>
                <w:szCs w:val="18"/>
                <w:u w:val="single"/>
              </w:rPr>
              <w:t>Student:</w:t>
            </w:r>
          </w:p>
          <w:p w14:paraId="57BD9F2E" w14:textId="3025A1BB" w:rsidR="001D626B" w:rsidRPr="00125A0A" w:rsidRDefault="001D626B" w:rsidP="00D9155E">
            <w:pPr>
              <w:pStyle w:val="ListParagraph"/>
              <w:numPr>
                <w:ilvl w:val="0"/>
                <w:numId w:val="6"/>
              </w:numPr>
              <w:rPr>
                <w:sz w:val="18"/>
                <w:szCs w:val="18"/>
              </w:rPr>
            </w:pPr>
            <w:r w:rsidRPr="00125A0A">
              <w:rPr>
                <w:sz w:val="18"/>
                <w:szCs w:val="18"/>
              </w:rPr>
              <w:t xml:space="preserve">Student returns home. </w:t>
            </w:r>
          </w:p>
          <w:p w14:paraId="66618661" w14:textId="3B120FEC" w:rsidR="001D626B" w:rsidRPr="00125A0A" w:rsidRDefault="001D626B" w:rsidP="00D9155E">
            <w:pPr>
              <w:pStyle w:val="ListParagraph"/>
              <w:numPr>
                <w:ilvl w:val="0"/>
                <w:numId w:val="6"/>
              </w:numPr>
              <w:rPr>
                <w:sz w:val="18"/>
                <w:szCs w:val="18"/>
              </w:rPr>
            </w:pPr>
            <w:r w:rsidRPr="00125A0A">
              <w:rPr>
                <w:sz w:val="18"/>
                <w:szCs w:val="18"/>
              </w:rPr>
              <w:t xml:space="preserve">Remains home for at least 10 days after onset and 24 </w:t>
            </w:r>
            <w:proofErr w:type="spellStart"/>
            <w:r w:rsidRPr="00125A0A">
              <w:rPr>
                <w:sz w:val="18"/>
                <w:szCs w:val="18"/>
              </w:rPr>
              <w:t>hrs</w:t>
            </w:r>
            <w:proofErr w:type="spellEnd"/>
            <w:r w:rsidRPr="00125A0A">
              <w:rPr>
                <w:sz w:val="18"/>
                <w:szCs w:val="18"/>
              </w:rPr>
              <w:t xml:space="preserve"> after fever is gone without the use of fever reducing medication or </w:t>
            </w:r>
            <w:proofErr w:type="gramStart"/>
            <w:r w:rsidRPr="00125A0A">
              <w:rPr>
                <w:sz w:val="18"/>
                <w:szCs w:val="18"/>
              </w:rPr>
              <w:t>2</w:t>
            </w:r>
            <w:proofErr w:type="gramEnd"/>
            <w:r w:rsidRPr="00125A0A">
              <w:rPr>
                <w:sz w:val="18"/>
                <w:szCs w:val="18"/>
              </w:rPr>
              <w:t xml:space="preserve"> negative test results at least 24 </w:t>
            </w:r>
            <w:proofErr w:type="spellStart"/>
            <w:r w:rsidRPr="00125A0A">
              <w:rPr>
                <w:sz w:val="18"/>
                <w:szCs w:val="18"/>
              </w:rPr>
              <w:t>hrs</w:t>
            </w:r>
            <w:proofErr w:type="spellEnd"/>
            <w:r w:rsidRPr="00125A0A">
              <w:rPr>
                <w:sz w:val="18"/>
                <w:szCs w:val="18"/>
              </w:rPr>
              <w:t xml:space="preserve"> apart.</w:t>
            </w:r>
          </w:p>
          <w:p w14:paraId="466D247C" w14:textId="770BD8C6" w:rsidR="001D626B" w:rsidRPr="00125A0A" w:rsidRDefault="001D626B" w:rsidP="00D9155E">
            <w:pPr>
              <w:pStyle w:val="ListParagraph"/>
              <w:numPr>
                <w:ilvl w:val="0"/>
                <w:numId w:val="6"/>
              </w:numPr>
              <w:rPr>
                <w:sz w:val="18"/>
                <w:szCs w:val="18"/>
              </w:rPr>
            </w:pPr>
            <w:r w:rsidRPr="00125A0A">
              <w:rPr>
                <w:sz w:val="18"/>
                <w:szCs w:val="18"/>
              </w:rPr>
              <w:t>Student returns or is medically dismissed and granted a seat in next available class.</w:t>
            </w:r>
          </w:p>
          <w:p w14:paraId="641D7C71" w14:textId="77777777" w:rsidR="001D626B" w:rsidRDefault="001D626B" w:rsidP="001D626B">
            <w:pPr>
              <w:ind w:left="886"/>
              <w:rPr>
                <w:sz w:val="18"/>
                <w:szCs w:val="18"/>
              </w:rPr>
            </w:pPr>
          </w:p>
          <w:p w14:paraId="5A3BDB42" w14:textId="77777777" w:rsidR="001D626B" w:rsidRDefault="001D626B" w:rsidP="00D9155E">
            <w:pPr>
              <w:numPr>
                <w:ilvl w:val="0"/>
                <w:numId w:val="16"/>
              </w:numPr>
              <w:ind w:left="431"/>
              <w:contextualSpacing/>
              <w:rPr>
                <w:sz w:val="18"/>
                <w:szCs w:val="18"/>
              </w:rPr>
            </w:pPr>
            <w:r>
              <w:rPr>
                <w:sz w:val="18"/>
                <w:szCs w:val="18"/>
              </w:rPr>
              <w:t>Staff will maintain student confidentiality as appropriate.</w:t>
            </w:r>
          </w:p>
          <w:p w14:paraId="45575582" w14:textId="77777777" w:rsidR="001D626B" w:rsidRDefault="001D626B" w:rsidP="00D9155E">
            <w:pPr>
              <w:numPr>
                <w:ilvl w:val="0"/>
                <w:numId w:val="16"/>
              </w:numPr>
              <w:ind w:left="431"/>
              <w:contextualSpacing/>
              <w:rPr>
                <w:sz w:val="18"/>
                <w:szCs w:val="18"/>
              </w:rPr>
            </w:pPr>
            <w:r>
              <w:rPr>
                <w:sz w:val="18"/>
                <w:szCs w:val="18"/>
              </w:rPr>
              <w:t xml:space="preserve">When working with students exhibiting symptoms, it is critical that staff maintain enough composure and disposition </w:t>
            </w:r>
            <w:proofErr w:type="gramStart"/>
            <w:r>
              <w:rPr>
                <w:sz w:val="18"/>
                <w:szCs w:val="18"/>
              </w:rPr>
              <w:t>so as not to unduly</w:t>
            </w:r>
            <w:proofErr w:type="gramEnd"/>
            <w:r>
              <w:rPr>
                <w:sz w:val="18"/>
                <w:szCs w:val="18"/>
              </w:rPr>
              <w:t xml:space="preserve"> worry a student or family. </w:t>
            </w:r>
          </w:p>
          <w:p w14:paraId="42783099" w14:textId="1189CCDB" w:rsidR="001D626B" w:rsidRDefault="001D626B" w:rsidP="00D9155E">
            <w:pPr>
              <w:numPr>
                <w:ilvl w:val="0"/>
                <w:numId w:val="16"/>
              </w:numPr>
              <w:ind w:left="431"/>
              <w:contextualSpacing/>
              <w:rPr>
                <w:sz w:val="18"/>
                <w:szCs w:val="18"/>
              </w:rPr>
            </w:pPr>
            <w:r>
              <w:rPr>
                <w:sz w:val="18"/>
                <w:szCs w:val="18"/>
              </w:rPr>
              <w:t xml:space="preserve">Records/logs </w:t>
            </w:r>
            <w:proofErr w:type="gramStart"/>
            <w:r>
              <w:rPr>
                <w:sz w:val="18"/>
                <w:szCs w:val="18"/>
              </w:rPr>
              <w:t>will be maintained</w:t>
            </w:r>
            <w:proofErr w:type="gramEnd"/>
            <w:r>
              <w:rPr>
                <w:sz w:val="18"/>
                <w:szCs w:val="18"/>
              </w:rPr>
              <w:t xml:space="preserve"> for student ca</w:t>
            </w:r>
            <w:r w:rsidR="000F5463">
              <w:rPr>
                <w:sz w:val="18"/>
                <w:szCs w:val="18"/>
              </w:rPr>
              <w:t>re according to established STARBASE</w:t>
            </w:r>
            <w:r>
              <w:rPr>
                <w:sz w:val="18"/>
                <w:szCs w:val="18"/>
              </w:rPr>
              <w:t xml:space="preserve"> procedures.</w:t>
            </w:r>
          </w:p>
          <w:p w14:paraId="17ED254B" w14:textId="77777777" w:rsidR="001D626B" w:rsidRDefault="001D626B" w:rsidP="001D626B">
            <w:pPr>
              <w:ind w:left="720"/>
              <w:contextualSpacing/>
              <w:rPr>
                <w:sz w:val="18"/>
                <w:szCs w:val="18"/>
              </w:rPr>
            </w:pPr>
          </w:p>
          <w:p w14:paraId="7FBC5B33" w14:textId="77777777" w:rsidR="001D626B" w:rsidRDefault="001D626B" w:rsidP="001D626B">
            <w:pPr>
              <w:rPr>
                <w:b/>
                <w:sz w:val="18"/>
                <w:szCs w:val="18"/>
                <w:u w:val="single"/>
              </w:rPr>
            </w:pPr>
            <w:r>
              <w:rPr>
                <w:b/>
                <w:sz w:val="18"/>
                <w:szCs w:val="18"/>
                <w:u w:val="single"/>
              </w:rPr>
              <w:t>Staff</w:t>
            </w:r>
          </w:p>
          <w:p w14:paraId="7803B321" w14:textId="77777777" w:rsidR="001D626B" w:rsidRDefault="001D626B" w:rsidP="00D9155E">
            <w:pPr>
              <w:numPr>
                <w:ilvl w:val="0"/>
                <w:numId w:val="17"/>
              </w:numPr>
              <w:ind w:left="431"/>
              <w:contextualSpacing/>
              <w:rPr>
                <w:sz w:val="18"/>
                <w:szCs w:val="18"/>
              </w:rPr>
            </w:pPr>
            <w:r>
              <w:rPr>
                <w:sz w:val="18"/>
                <w:szCs w:val="18"/>
              </w:rPr>
              <w:t>Symptomatic staff should seek COVID-19 testing from their regular physician.</w:t>
            </w:r>
          </w:p>
          <w:p w14:paraId="40FBDFB7" w14:textId="77777777" w:rsidR="001D626B" w:rsidRDefault="001D626B" w:rsidP="00D9155E">
            <w:pPr>
              <w:numPr>
                <w:ilvl w:val="0"/>
                <w:numId w:val="17"/>
              </w:numPr>
              <w:ind w:left="431"/>
              <w:contextualSpacing/>
              <w:rPr>
                <w:sz w:val="18"/>
                <w:szCs w:val="18"/>
              </w:rPr>
            </w:pPr>
            <w:r>
              <w:rPr>
                <w:sz w:val="18"/>
                <w:szCs w:val="18"/>
              </w:rPr>
              <w:t>Staff who test positive for COVID-19 will remain home for at least 10 days after illness onset and 24 hours after fever is gone, without use of fever reducing medicine, and other symptoms are improving.</w:t>
            </w:r>
          </w:p>
          <w:p w14:paraId="19C24A85" w14:textId="77777777" w:rsidR="001D626B" w:rsidRDefault="001D626B" w:rsidP="00D9155E">
            <w:pPr>
              <w:numPr>
                <w:ilvl w:val="0"/>
                <w:numId w:val="17"/>
              </w:numPr>
              <w:ind w:left="431"/>
              <w:contextualSpacing/>
              <w:rPr>
                <w:sz w:val="18"/>
                <w:szCs w:val="18"/>
              </w:rPr>
            </w:pPr>
            <w:r>
              <w:rPr>
                <w:sz w:val="18"/>
                <w:szCs w:val="18"/>
              </w:rPr>
              <w:t>Alternatively, a person who had a positive test may return to work when they have received two subsequent negative COVID-19 tests at least 24 hours apart and 24 hours have passed since fever is gone, without use of fever reducing medicine, and other symptoms are improving.</w:t>
            </w:r>
          </w:p>
          <w:p w14:paraId="4DB19E64" w14:textId="77777777" w:rsidR="001D626B" w:rsidRDefault="001D626B" w:rsidP="00D9155E">
            <w:pPr>
              <w:numPr>
                <w:ilvl w:val="0"/>
                <w:numId w:val="17"/>
              </w:numPr>
              <w:ind w:left="431"/>
              <w:contextualSpacing/>
              <w:rPr>
                <w:sz w:val="18"/>
                <w:szCs w:val="18"/>
              </w:rPr>
            </w:pPr>
            <w:r>
              <w:rPr>
                <w:sz w:val="18"/>
                <w:szCs w:val="18"/>
              </w:rPr>
              <w:t>If they have a negative COVID-19 test (and if they have multiple tests, all tests are negative), they should remain home until 24 hours after fever is gone, without use of fever reducing medicine, and other symptoms are improving.</w:t>
            </w:r>
          </w:p>
          <w:p w14:paraId="32164682" w14:textId="057A819B" w:rsidR="001D626B" w:rsidRDefault="00125A0A" w:rsidP="00D9155E">
            <w:pPr>
              <w:numPr>
                <w:ilvl w:val="0"/>
                <w:numId w:val="17"/>
              </w:numPr>
              <w:ind w:left="431"/>
              <w:contextualSpacing/>
              <w:rPr>
                <w:sz w:val="18"/>
                <w:szCs w:val="18"/>
              </w:rPr>
            </w:pPr>
            <w:r>
              <w:rPr>
                <w:sz w:val="18"/>
                <w:szCs w:val="18"/>
              </w:rPr>
              <w:t>STARBASE</w:t>
            </w:r>
            <w:r w:rsidR="001D626B">
              <w:rPr>
                <w:sz w:val="18"/>
                <w:szCs w:val="18"/>
              </w:rPr>
              <w:t xml:space="preserve"> and OMD/AGP will maintain appropriate records according to DAS procedures for staff.</w:t>
            </w:r>
          </w:p>
          <w:p w14:paraId="5ABAA45C" w14:textId="64207B01" w:rsidR="00D93E07" w:rsidRPr="00F732B7" w:rsidRDefault="00D93E07" w:rsidP="00D93E07">
            <w:pPr>
              <w:rPr>
                <w:sz w:val="18"/>
                <w:szCs w:val="18"/>
              </w:rPr>
            </w:pPr>
          </w:p>
        </w:tc>
      </w:tr>
      <w:tr w:rsidR="00D93E07" w:rsidRPr="00F732B7" w14:paraId="11F11698" w14:textId="77777777" w:rsidTr="00595CF2">
        <w:tc>
          <w:tcPr>
            <w:tcW w:w="265" w:type="dxa"/>
            <w:tcBorders>
              <w:top w:val="nil"/>
              <w:left w:val="single" w:sz="4" w:space="0" w:color="auto"/>
              <w:bottom w:val="nil"/>
              <w:right w:val="nil"/>
            </w:tcBorders>
            <w:tcMar>
              <w:left w:w="0" w:type="dxa"/>
              <w:right w:w="0" w:type="dxa"/>
            </w:tcMar>
          </w:tcPr>
          <w:p w14:paraId="790689AA" w14:textId="645B8283" w:rsidR="00D93E07" w:rsidRPr="00F732B7" w:rsidRDefault="000A21A9" w:rsidP="00D93E07">
            <w:pPr>
              <w:jc w:val="center"/>
              <w:rPr>
                <w:sz w:val="18"/>
                <w:szCs w:val="18"/>
              </w:rPr>
            </w:pPr>
            <w:sdt>
              <w:sdtPr>
                <w:rPr>
                  <w:sz w:val="18"/>
                  <w:szCs w:val="18"/>
                </w:rPr>
                <w:id w:val="1490754352"/>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1DE6D8" w14:textId="77777777" w:rsidR="00D93E07" w:rsidRPr="00DE557A" w:rsidRDefault="00D93E07" w:rsidP="00D93E07">
            <w:pPr>
              <w:rPr>
                <w:sz w:val="18"/>
                <w:szCs w:val="18"/>
              </w:rPr>
            </w:pPr>
            <w:r w:rsidRPr="00DE557A">
              <w:rPr>
                <w:sz w:val="18"/>
                <w:szCs w:val="18"/>
              </w:rPr>
              <w:t>Protocols for screening</w:t>
            </w:r>
            <w:r w:rsidRPr="00DE557A">
              <w:rPr>
                <w:color w:val="008000"/>
                <w:sz w:val="18"/>
                <w:szCs w:val="18"/>
              </w:rPr>
              <w:t xml:space="preserve"> </w:t>
            </w:r>
            <w:r w:rsidRPr="00DE557A">
              <w:rPr>
                <w:sz w:val="18"/>
                <w:szCs w:val="18"/>
              </w:rPr>
              <w:t>students, as well as exclusion and isolation protocols for sick students and staff identified at the time of arrival or during the school day.</w:t>
            </w:r>
          </w:p>
          <w:p w14:paraId="242DC929" w14:textId="77777777" w:rsidR="00D93E07" w:rsidRPr="00DE557A" w:rsidRDefault="00D93E07" w:rsidP="00D9155E">
            <w:pPr>
              <w:pStyle w:val="ListParagraph"/>
              <w:numPr>
                <w:ilvl w:val="0"/>
                <w:numId w:val="6"/>
              </w:numPr>
              <w:rPr>
                <w:sz w:val="18"/>
                <w:szCs w:val="18"/>
              </w:rPr>
            </w:pPr>
            <w:r w:rsidRPr="00DE557A">
              <w:rPr>
                <w:sz w:val="18"/>
                <w:szCs w:val="18"/>
              </w:rPr>
              <w:t xml:space="preserve">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six feet distance </w:t>
            </w:r>
            <w:proofErr w:type="gramStart"/>
            <w:r w:rsidRPr="00DE557A">
              <w:rPr>
                <w:sz w:val="18"/>
                <w:szCs w:val="18"/>
              </w:rPr>
              <w:t>is maintained</w:t>
            </w:r>
            <w:proofErr w:type="gramEnd"/>
            <w:r w:rsidRPr="00DE557A">
              <w:rPr>
                <w:sz w:val="18"/>
                <w:szCs w:val="18"/>
              </w:rPr>
              <w:t xml:space="preserve">. Do not assume they have the same illness. </w:t>
            </w:r>
          </w:p>
          <w:p w14:paraId="0B8ADCED" w14:textId="77777777" w:rsidR="00D93E07" w:rsidRPr="00DE557A" w:rsidRDefault="00D93E07" w:rsidP="00D9155E">
            <w:pPr>
              <w:pStyle w:val="ListParagraph"/>
              <w:numPr>
                <w:ilvl w:val="0"/>
                <w:numId w:val="6"/>
              </w:numPr>
              <w:rPr>
                <w:sz w:val="18"/>
                <w:szCs w:val="18"/>
              </w:rPr>
            </w:pPr>
            <w:r w:rsidRPr="00DE557A">
              <w:rPr>
                <w:sz w:val="18"/>
                <w:szCs w:val="18"/>
              </w:rPr>
              <w:t xml:space="preserve">Consider required physical arrangements to reduce risk of disease transmission. </w:t>
            </w:r>
          </w:p>
          <w:p w14:paraId="694A17F5" w14:textId="77777777" w:rsidR="00D93E07" w:rsidRPr="00DE557A" w:rsidRDefault="00D93E07" w:rsidP="00D9155E">
            <w:pPr>
              <w:pStyle w:val="ListParagraph"/>
              <w:numPr>
                <w:ilvl w:val="0"/>
                <w:numId w:val="6"/>
              </w:numPr>
              <w:rPr>
                <w:sz w:val="18"/>
                <w:szCs w:val="18"/>
              </w:rPr>
            </w:pPr>
            <w:r w:rsidRPr="00DE557A">
              <w:rPr>
                <w:sz w:val="18"/>
                <w:szCs w:val="18"/>
              </w:rPr>
              <w:t>Plan for the needs of generally well students who need medication or routine treatment, as well as students who may show signs of illness.</w:t>
            </w:r>
          </w:p>
          <w:p w14:paraId="0ADC2CC2" w14:textId="5A86041E" w:rsidR="00D93E07" w:rsidRPr="00DE557A" w:rsidRDefault="000A21A9" w:rsidP="00D9155E">
            <w:pPr>
              <w:pStyle w:val="ListParagraph"/>
              <w:numPr>
                <w:ilvl w:val="0"/>
                <w:numId w:val="6"/>
              </w:numPr>
              <w:rPr>
                <w:sz w:val="18"/>
                <w:szCs w:val="18"/>
              </w:rPr>
            </w:pPr>
            <w:hyperlink r:id="rId34" w:history="1">
              <w:r w:rsidR="00D93E07" w:rsidRPr="00DE557A">
                <w:rPr>
                  <w:rStyle w:val="Hyperlink"/>
                  <w:sz w:val="18"/>
                  <w:szCs w:val="18"/>
                </w:rPr>
                <w:t>Additional guidance</w:t>
              </w:r>
            </w:hyperlink>
            <w:r w:rsidR="00D93E07" w:rsidRPr="00DE557A">
              <w:rPr>
                <w:sz w:val="18"/>
                <w:szCs w:val="18"/>
              </w:rPr>
              <w:t xml:space="preserve"> for nurses and health staff.</w:t>
            </w:r>
          </w:p>
        </w:tc>
        <w:tc>
          <w:tcPr>
            <w:tcW w:w="5395" w:type="dxa"/>
            <w:vMerge/>
            <w:tcBorders>
              <w:left w:val="single" w:sz="4" w:space="0" w:color="auto"/>
              <w:bottom w:val="single" w:sz="4" w:space="0" w:color="auto"/>
            </w:tcBorders>
          </w:tcPr>
          <w:p w14:paraId="3BADB477" w14:textId="77777777" w:rsidR="00D93E07" w:rsidRPr="00F732B7" w:rsidRDefault="00D93E07" w:rsidP="00D93E07">
            <w:pPr>
              <w:rPr>
                <w:sz w:val="18"/>
                <w:szCs w:val="18"/>
              </w:rPr>
            </w:pPr>
          </w:p>
        </w:tc>
      </w:tr>
      <w:tr w:rsidR="00D93E07" w:rsidRPr="00F732B7" w14:paraId="1798A8BD" w14:textId="77777777" w:rsidTr="00595CF2">
        <w:tc>
          <w:tcPr>
            <w:tcW w:w="265" w:type="dxa"/>
            <w:tcBorders>
              <w:top w:val="nil"/>
              <w:left w:val="single" w:sz="4" w:space="0" w:color="auto"/>
              <w:bottom w:val="nil"/>
              <w:right w:val="nil"/>
            </w:tcBorders>
            <w:tcMar>
              <w:left w:w="0" w:type="dxa"/>
              <w:right w:w="0" w:type="dxa"/>
            </w:tcMar>
          </w:tcPr>
          <w:p w14:paraId="68FC8521" w14:textId="1AA390F1" w:rsidR="00D93E07" w:rsidRPr="00F732B7" w:rsidRDefault="000A21A9" w:rsidP="00D93E07">
            <w:pPr>
              <w:jc w:val="center"/>
              <w:rPr>
                <w:sz w:val="18"/>
                <w:szCs w:val="18"/>
              </w:rPr>
            </w:pPr>
            <w:sdt>
              <w:sdtPr>
                <w:rPr>
                  <w:sz w:val="18"/>
                  <w:szCs w:val="18"/>
                </w:rPr>
                <w:id w:val="1621885594"/>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DE7627" w14:textId="77777777" w:rsidR="00D93E07" w:rsidRDefault="00D93E07" w:rsidP="00D93E07">
            <w:pPr>
              <w:rPr>
                <w:color w:val="000000"/>
                <w:sz w:val="18"/>
                <w:szCs w:val="18"/>
              </w:rPr>
            </w:pPr>
            <w:r w:rsidRPr="00296F17">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r w:rsidRPr="00296F17">
              <w:rPr>
                <w:color w:val="000000"/>
                <w:sz w:val="18"/>
                <w:szCs w:val="18"/>
              </w:rPr>
              <w:t xml:space="preserve"> </w:t>
            </w:r>
          </w:p>
          <w:p w14:paraId="3C5EF24D" w14:textId="77777777" w:rsidR="00D93E07" w:rsidRPr="00BD5A34" w:rsidRDefault="00D93E07" w:rsidP="00D9155E">
            <w:pPr>
              <w:pStyle w:val="ListParagraph"/>
              <w:numPr>
                <w:ilvl w:val="0"/>
                <w:numId w:val="6"/>
              </w:numPr>
              <w:pBdr>
                <w:top w:val="nil"/>
                <w:left w:val="nil"/>
                <w:bottom w:val="nil"/>
                <w:right w:val="nil"/>
                <w:between w:val="nil"/>
              </w:pBdr>
              <w:rPr>
                <w:sz w:val="18"/>
                <w:szCs w:val="18"/>
              </w:rPr>
            </w:pPr>
            <w:r w:rsidRPr="00BD5A34">
              <w:rPr>
                <w:color w:val="000000"/>
                <w:sz w:val="18"/>
                <w:szCs w:val="18"/>
              </w:rPr>
              <w:t xml:space="preserve">School nurse and health staff in close contact with symptomatic individuals (less than 6 feet) should wear a medical-grade </w:t>
            </w:r>
            <w:proofErr w:type="gramStart"/>
            <w:r w:rsidRPr="00BD5A34">
              <w:rPr>
                <w:color w:val="000000"/>
                <w:sz w:val="18"/>
                <w:szCs w:val="18"/>
              </w:rPr>
              <w:t>face mask</w:t>
            </w:r>
            <w:proofErr w:type="gramEnd"/>
            <w:r w:rsidRPr="00BD5A34">
              <w:rPr>
                <w:color w:val="000000"/>
                <w:sz w:val="18"/>
                <w:szCs w:val="18"/>
              </w:rPr>
              <w:t xml:space="preserve">. Other Personal Protective Equipment (PPE) </w:t>
            </w:r>
            <w:proofErr w:type="gramStart"/>
            <w:r w:rsidRPr="00BD5A34">
              <w:rPr>
                <w:color w:val="000000"/>
                <w:sz w:val="18"/>
                <w:szCs w:val="18"/>
              </w:rPr>
              <w:t>may be needed</w:t>
            </w:r>
            <w:proofErr w:type="gramEnd"/>
            <w:r w:rsidRPr="00BD5A34">
              <w:rPr>
                <w:color w:val="000000"/>
                <w:sz w:val="18"/>
                <w:szCs w:val="18"/>
              </w:rPr>
              <w:t xml:space="preserve"> depending on symptoms and care provided. Consult a nurse or health care professional regarding appropriate use of PPE. Any PPE used during care of a symptomatic </w:t>
            </w:r>
            <w:r w:rsidRPr="00BD5A34">
              <w:rPr>
                <w:sz w:val="18"/>
                <w:szCs w:val="18"/>
              </w:rPr>
              <w:t xml:space="preserve">individual </w:t>
            </w:r>
            <w:proofErr w:type="gramStart"/>
            <w:r w:rsidRPr="00BD5A34">
              <w:rPr>
                <w:sz w:val="18"/>
                <w:szCs w:val="18"/>
              </w:rPr>
              <w:t>should be properly removed and disposed of prior to exiting the care space</w:t>
            </w:r>
            <w:proofErr w:type="gramEnd"/>
            <w:r w:rsidRPr="00BD5A34">
              <w:rPr>
                <w:sz w:val="18"/>
                <w:szCs w:val="18"/>
              </w:rPr>
              <w:t>.</w:t>
            </w:r>
          </w:p>
          <w:p w14:paraId="218236A9" w14:textId="77777777" w:rsidR="00D93E07" w:rsidRPr="00BD5A34" w:rsidRDefault="00D93E07" w:rsidP="00D9155E">
            <w:pPr>
              <w:pStyle w:val="ListParagraph"/>
              <w:numPr>
                <w:ilvl w:val="0"/>
                <w:numId w:val="6"/>
              </w:numPr>
              <w:pBdr>
                <w:top w:val="nil"/>
                <w:left w:val="nil"/>
                <w:bottom w:val="nil"/>
                <w:right w:val="nil"/>
                <w:between w:val="nil"/>
              </w:pBdr>
              <w:rPr>
                <w:sz w:val="18"/>
                <w:szCs w:val="18"/>
              </w:rPr>
            </w:pPr>
            <w:r w:rsidRPr="00BD5A34">
              <w:rPr>
                <w:sz w:val="18"/>
                <w:szCs w:val="18"/>
              </w:rPr>
              <w:t xml:space="preserve">After removing PPE, hands </w:t>
            </w:r>
            <w:proofErr w:type="gramStart"/>
            <w:r w:rsidRPr="00BD5A34">
              <w:rPr>
                <w:sz w:val="18"/>
                <w:szCs w:val="18"/>
              </w:rPr>
              <w:t>should be immediately cleaned</w:t>
            </w:r>
            <w:proofErr w:type="gramEnd"/>
            <w:r w:rsidRPr="00BD5A34">
              <w:rPr>
                <w:sz w:val="18"/>
                <w:szCs w:val="18"/>
              </w:rPr>
              <w:t xml:space="preserve"> with soap and water for at least 20 seconds. If soap and water are not available, hands </w:t>
            </w:r>
            <w:proofErr w:type="gramStart"/>
            <w:r w:rsidRPr="00BD5A34">
              <w:rPr>
                <w:sz w:val="18"/>
                <w:szCs w:val="18"/>
              </w:rPr>
              <w:t>can be cleaned</w:t>
            </w:r>
            <w:proofErr w:type="gramEnd"/>
            <w:r w:rsidRPr="00BD5A34">
              <w:rPr>
                <w:sz w:val="18"/>
                <w:szCs w:val="18"/>
              </w:rPr>
              <w:t xml:space="preserve"> with an alcohol-based hand sanitizer that contains 60-95% alcohol. </w:t>
            </w:r>
          </w:p>
          <w:p w14:paraId="1B77BE33" w14:textId="77777777" w:rsidR="00D93E07" w:rsidRPr="00BD5A34" w:rsidRDefault="00D93E07" w:rsidP="00D9155E">
            <w:pPr>
              <w:pStyle w:val="ListParagraph"/>
              <w:numPr>
                <w:ilvl w:val="0"/>
                <w:numId w:val="6"/>
              </w:numPr>
              <w:pBdr>
                <w:top w:val="nil"/>
                <w:left w:val="nil"/>
                <w:bottom w:val="nil"/>
                <w:right w:val="nil"/>
                <w:between w:val="nil"/>
              </w:pBdr>
              <w:rPr>
                <w:sz w:val="18"/>
                <w:szCs w:val="18"/>
              </w:rPr>
            </w:pPr>
            <w:r w:rsidRPr="00BD5A34">
              <w:rPr>
                <w:color w:val="000000"/>
                <w:sz w:val="18"/>
                <w:szCs w:val="18"/>
              </w:rPr>
              <w:t>If able to do so safely, a symptomatic individual should wear a face covering.</w:t>
            </w:r>
          </w:p>
          <w:p w14:paraId="3A8C40DE" w14:textId="5BC864F8" w:rsidR="00D93E07" w:rsidRPr="00F14711" w:rsidRDefault="00D93E07" w:rsidP="00D9155E">
            <w:pPr>
              <w:pStyle w:val="ListParagraph"/>
              <w:numPr>
                <w:ilvl w:val="0"/>
                <w:numId w:val="6"/>
              </w:numPr>
              <w:rPr>
                <w:sz w:val="18"/>
                <w:szCs w:val="18"/>
              </w:rPr>
            </w:pPr>
            <w:r w:rsidRPr="00BD5A34">
              <w:rPr>
                <w:color w:val="000000"/>
                <w:sz w:val="18"/>
                <w:szCs w:val="18"/>
              </w:rPr>
              <w:t>To reduce fear, anxiety, or shame related to isolation, provide a clear explanation of procedures, including use of PPE and handwashing.</w:t>
            </w:r>
          </w:p>
        </w:tc>
        <w:tc>
          <w:tcPr>
            <w:tcW w:w="5395" w:type="dxa"/>
            <w:vMerge/>
            <w:tcBorders>
              <w:left w:val="single" w:sz="4" w:space="0" w:color="auto"/>
              <w:bottom w:val="single" w:sz="4" w:space="0" w:color="auto"/>
            </w:tcBorders>
          </w:tcPr>
          <w:p w14:paraId="31A1647C" w14:textId="77777777" w:rsidR="00D93E07" w:rsidRPr="00F732B7" w:rsidRDefault="00D93E07" w:rsidP="00D93E07">
            <w:pPr>
              <w:rPr>
                <w:sz w:val="18"/>
                <w:szCs w:val="18"/>
              </w:rPr>
            </w:pPr>
          </w:p>
        </w:tc>
      </w:tr>
      <w:tr w:rsidR="00D93E07" w:rsidRPr="00F732B7" w14:paraId="670F233E" w14:textId="77777777" w:rsidTr="00595CF2">
        <w:tc>
          <w:tcPr>
            <w:tcW w:w="265" w:type="dxa"/>
            <w:tcBorders>
              <w:top w:val="nil"/>
              <w:left w:val="single" w:sz="4" w:space="0" w:color="auto"/>
              <w:bottom w:val="nil"/>
              <w:right w:val="nil"/>
            </w:tcBorders>
            <w:tcMar>
              <w:left w:w="0" w:type="dxa"/>
              <w:right w:w="0" w:type="dxa"/>
            </w:tcMar>
          </w:tcPr>
          <w:p w14:paraId="568E1D45" w14:textId="097C0B84" w:rsidR="00D93E07" w:rsidRPr="00F732B7" w:rsidRDefault="000A21A9" w:rsidP="00D93E07">
            <w:pPr>
              <w:jc w:val="center"/>
              <w:rPr>
                <w:sz w:val="18"/>
                <w:szCs w:val="18"/>
              </w:rPr>
            </w:pPr>
            <w:sdt>
              <w:sdtPr>
                <w:rPr>
                  <w:sz w:val="18"/>
                  <w:szCs w:val="18"/>
                </w:rPr>
                <w:id w:val="666361898"/>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05CC44" w14:textId="110A74A3" w:rsidR="00D93E07" w:rsidRPr="00F14711" w:rsidRDefault="00D93E07" w:rsidP="00D93E07">
            <w:pPr>
              <w:pBdr>
                <w:top w:val="nil"/>
                <w:left w:val="nil"/>
                <w:bottom w:val="nil"/>
                <w:right w:val="nil"/>
                <w:between w:val="nil"/>
              </w:pBdr>
              <w:rPr>
                <w:sz w:val="18"/>
                <w:szCs w:val="18"/>
              </w:rPr>
            </w:pPr>
            <w:r w:rsidRPr="00296F17">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14:paraId="6A7A0B44" w14:textId="77777777" w:rsidR="00D93E07" w:rsidRPr="00F732B7" w:rsidRDefault="00D93E07" w:rsidP="00D93E07">
            <w:pPr>
              <w:rPr>
                <w:sz w:val="18"/>
                <w:szCs w:val="18"/>
              </w:rPr>
            </w:pPr>
          </w:p>
        </w:tc>
      </w:tr>
      <w:tr w:rsidR="00D93E07" w:rsidRPr="00F732B7" w14:paraId="2D238D3D" w14:textId="77777777" w:rsidTr="00595CF2">
        <w:tc>
          <w:tcPr>
            <w:tcW w:w="265" w:type="dxa"/>
            <w:tcBorders>
              <w:top w:val="nil"/>
              <w:left w:val="single" w:sz="4" w:space="0" w:color="auto"/>
              <w:bottom w:val="nil"/>
              <w:right w:val="nil"/>
            </w:tcBorders>
            <w:tcMar>
              <w:left w:w="0" w:type="dxa"/>
              <w:right w:w="0" w:type="dxa"/>
            </w:tcMar>
          </w:tcPr>
          <w:p w14:paraId="1378A29D" w14:textId="3DCFD403" w:rsidR="00D93E07" w:rsidRPr="00F732B7" w:rsidRDefault="000A21A9" w:rsidP="00D93E07">
            <w:pPr>
              <w:jc w:val="center"/>
              <w:rPr>
                <w:sz w:val="18"/>
                <w:szCs w:val="18"/>
              </w:rPr>
            </w:pPr>
            <w:sdt>
              <w:sdtPr>
                <w:rPr>
                  <w:sz w:val="18"/>
                  <w:szCs w:val="18"/>
                </w:rPr>
                <w:id w:val="-1139348736"/>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032081" w14:textId="59294BBC" w:rsidR="00D93E07" w:rsidRPr="00C775EE" w:rsidRDefault="00D93E07" w:rsidP="00D93E07">
            <w:pPr>
              <w:pBdr>
                <w:top w:val="nil"/>
                <w:left w:val="nil"/>
                <w:bottom w:val="nil"/>
                <w:right w:val="nil"/>
                <w:between w:val="nil"/>
              </w:pBdr>
              <w:rPr>
                <w:sz w:val="18"/>
                <w:szCs w:val="18"/>
              </w:rPr>
            </w:pPr>
            <w:r w:rsidRPr="00296F17">
              <w:rPr>
                <w:sz w:val="18"/>
                <w:szCs w:val="18"/>
              </w:rPr>
              <w:t xml:space="preserve">Staff and students who are ill must stay home from school and must be sent home if they become ill at school, particularly if they have COVID-19 symptoms. </w:t>
            </w:r>
            <w:r w:rsidRPr="00DE557A">
              <w:rPr>
                <w:iCs/>
                <w:sz w:val="18"/>
                <w:szCs w:val="18"/>
              </w:rPr>
              <w:t>Refer to table in</w:t>
            </w:r>
            <w:r w:rsidRPr="00DE557A">
              <w:rPr>
                <w:i/>
                <w:sz w:val="18"/>
                <w:szCs w:val="18"/>
              </w:rPr>
              <w:t xml:space="preserve"> </w:t>
            </w:r>
            <w:hyperlink r:id="rId35" w:history="1">
              <w:r w:rsidRPr="000200E2">
                <w:rPr>
                  <w:rStyle w:val="Hyperlink"/>
                  <w:iCs/>
                  <w:sz w:val="18"/>
                  <w:szCs w:val="18"/>
                </w:rPr>
                <w:t>“</w:t>
              </w:r>
              <w:r w:rsidRPr="00296F17">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bottom w:val="single" w:sz="4" w:space="0" w:color="auto"/>
            </w:tcBorders>
          </w:tcPr>
          <w:p w14:paraId="1102A293" w14:textId="77777777" w:rsidR="00D93E07" w:rsidRPr="00F732B7" w:rsidRDefault="00D93E07" w:rsidP="00D93E07">
            <w:pPr>
              <w:rPr>
                <w:sz w:val="18"/>
                <w:szCs w:val="18"/>
              </w:rPr>
            </w:pPr>
          </w:p>
        </w:tc>
      </w:tr>
      <w:tr w:rsidR="00D93E07" w:rsidRPr="00F732B7" w14:paraId="30D295D2" w14:textId="77777777" w:rsidTr="00595CF2">
        <w:tc>
          <w:tcPr>
            <w:tcW w:w="265" w:type="dxa"/>
            <w:tcBorders>
              <w:top w:val="nil"/>
              <w:left w:val="single" w:sz="4" w:space="0" w:color="auto"/>
              <w:bottom w:val="nil"/>
              <w:right w:val="nil"/>
            </w:tcBorders>
            <w:tcMar>
              <w:left w:w="0" w:type="dxa"/>
              <w:right w:w="0" w:type="dxa"/>
            </w:tcMar>
          </w:tcPr>
          <w:p w14:paraId="4AC7DECF" w14:textId="62F13CEA" w:rsidR="00D93E07" w:rsidRPr="00F732B7" w:rsidRDefault="000A21A9" w:rsidP="00D93E07">
            <w:pPr>
              <w:jc w:val="center"/>
              <w:rPr>
                <w:sz w:val="18"/>
                <w:szCs w:val="18"/>
              </w:rPr>
            </w:pPr>
            <w:sdt>
              <w:sdtPr>
                <w:rPr>
                  <w:sz w:val="18"/>
                  <w:szCs w:val="18"/>
                </w:rPr>
                <w:id w:val="661354380"/>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B8A81" w14:textId="204B3FD1" w:rsidR="00D93E07" w:rsidRPr="00C775EE" w:rsidRDefault="00D93E07" w:rsidP="00D93E07">
            <w:pPr>
              <w:rPr>
                <w:sz w:val="18"/>
                <w:szCs w:val="18"/>
              </w:rPr>
            </w:pPr>
            <w:r w:rsidRPr="00296F17">
              <w:rPr>
                <w:color w:val="000000"/>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auto"/>
              <w:bottom w:val="single" w:sz="4" w:space="0" w:color="auto"/>
            </w:tcBorders>
          </w:tcPr>
          <w:p w14:paraId="65BD78DD" w14:textId="77777777" w:rsidR="00D93E07" w:rsidRPr="00F732B7" w:rsidRDefault="00D93E07" w:rsidP="00D93E07">
            <w:pPr>
              <w:rPr>
                <w:sz w:val="18"/>
                <w:szCs w:val="18"/>
              </w:rPr>
            </w:pPr>
          </w:p>
        </w:tc>
      </w:tr>
      <w:tr w:rsidR="00D93E07" w:rsidRPr="00F732B7" w14:paraId="3FF8C8DE" w14:textId="77777777" w:rsidTr="00595CF2">
        <w:tc>
          <w:tcPr>
            <w:tcW w:w="265" w:type="dxa"/>
            <w:tcBorders>
              <w:top w:val="nil"/>
              <w:left w:val="single" w:sz="4" w:space="0" w:color="auto"/>
              <w:bottom w:val="single" w:sz="4" w:space="0" w:color="auto"/>
              <w:right w:val="nil"/>
            </w:tcBorders>
            <w:tcMar>
              <w:left w:w="0" w:type="dxa"/>
              <w:right w:w="0" w:type="dxa"/>
            </w:tcMar>
          </w:tcPr>
          <w:p w14:paraId="19CA6379" w14:textId="24565BDF" w:rsidR="00D93E07" w:rsidRPr="00F732B7" w:rsidRDefault="000A21A9" w:rsidP="00D93E07">
            <w:pPr>
              <w:jc w:val="center"/>
              <w:rPr>
                <w:sz w:val="18"/>
                <w:szCs w:val="18"/>
              </w:rPr>
            </w:pPr>
            <w:sdt>
              <w:sdtPr>
                <w:rPr>
                  <w:sz w:val="18"/>
                  <w:szCs w:val="18"/>
                </w:rPr>
                <w:id w:val="2142679687"/>
                <w15:appearance w15:val="hidden"/>
                <w14:checkbox>
                  <w14:checked w14:val="1"/>
                  <w14:checkedState w14:val="2612" w14:font="MS Gothic"/>
                  <w14:uncheckedState w14:val="2610" w14:font="MS Gothic"/>
                </w14:checkbox>
              </w:sdtPr>
              <w:sdtContent>
                <w:r w:rsidR="00E702CF">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456C5B1" w14:textId="01DC0A93" w:rsidR="00D93E07" w:rsidRPr="00F14711" w:rsidRDefault="00D93E07" w:rsidP="00D93E07">
            <w:pPr>
              <w:rPr>
                <w:sz w:val="18"/>
                <w:szCs w:val="18"/>
              </w:rPr>
            </w:pPr>
            <w:r w:rsidRPr="00296F17">
              <w:rPr>
                <w:sz w:val="18"/>
                <w:szCs w:val="18"/>
              </w:rPr>
              <w:t xml:space="preserve">Record and monitor the students and staff being isolated or </w:t>
            </w:r>
            <w:proofErr w:type="gramStart"/>
            <w:r w:rsidRPr="00296F17">
              <w:rPr>
                <w:sz w:val="18"/>
                <w:szCs w:val="18"/>
              </w:rPr>
              <w:t>sent</w:t>
            </w:r>
            <w:proofErr w:type="gramEnd"/>
            <w:r w:rsidRPr="00296F17">
              <w:rPr>
                <w:sz w:val="18"/>
                <w:szCs w:val="18"/>
              </w:rPr>
              <w:t xml:space="preserve"> home for the LPHA review. </w:t>
            </w:r>
          </w:p>
        </w:tc>
        <w:tc>
          <w:tcPr>
            <w:tcW w:w="5395" w:type="dxa"/>
            <w:vMerge/>
            <w:tcBorders>
              <w:left w:val="single" w:sz="4" w:space="0" w:color="auto"/>
              <w:bottom w:val="single" w:sz="4" w:space="0" w:color="auto"/>
            </w:tcBorders>
          </w:tcPr>
          <w:p w14:paraId="0FEADBA3" w14:textId="77777777" w:rsidR="00D93E07" w:rsidRPr="00F732B7" w:rsidRDefault="00D93E07" w:rsidP="00D93E07">
            <w:pPr>
              <w:rPr>
                <w:sz w:val="18"/>
                <w:szCs w:val="18"/>
              </w:rPr>
            </w:pPr>
          </w:p>
        </w:tc>
      </w:tr>
    </w:tbl>
    <w:p w14:paraId="6FB597BF" w14:textId="5B5B2963" w:rsidR="009A5828" w:rsidRDefault="009A5828">
      <w:pPr>
        <w:spacing w:after="0"/>
        <w:rPr>
          <w:sz w:val="18"/>
          <w:szCs w:val="18"/>
        </w:rPr>
      </w:pPr>
    </w:p>
    <w:p w14:paraId="534F9C98" w14:textId="77777777" w:rsidR="009A5828" w:rsidRDefault="009A5828">
      <w:pPr>
        <w:spacing w:after="0"/>
        <w:rPr>
          <w:sz w:val="18"/>
          <w:szCs w:val="18"/>
        </w:rPr>
      </w:pPr>
    </w:p>
    <w:tbl>
      <w:tblPr>
        <w:tblStyle w:val="affffe"/>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2C1E60" w14:paraId="720F1688" w14:textId="77777777" w:rsidTr="0082761A">
        <w:trPr>
          <w:trHeight w:val="197"/>
          <w:tblHeader/>
        </w:trPr>
        <w:tc>
          <w:tcPr>
            <w:tcW w:w="1490" w:type="dxa"/>
            <w:tcBorders>
              <w:right w:val="nil"/>
            </w:tcBorders>
            <w:tcMar>
              <w:top w:w="100" w:type="dxa"/>
              <w:left w:w="100" w:type="dxa"/>
              <w:bottom w:w="100" w:type="dxa"/>
              <w:right w:w="100" w:type="dxa"/>
            </w:tcMar>
          </w:tcPr>
          <w:p w14:paraId="64CB6BB0" w14:textId="77777777" w:rsidR="002C1E60" w:rsidRDefault="00AB54CC">
            <w:pPr>
              <w:jc w:val="center"/>
              <w:rPr>
                <w:color w:val="FFFFFF"/>
                <w:sz w:val="18"/>
                <w:szCs w:val="18"/>
              </w:rPr>
            </w:pPr>
            <w:r>
              <w:rPr>
                <w:b/>
                <w:noProof/>
                <w:color w:val="FFFFFF"/>
                <w:sz w:val="32"/>
                <w:szCs w:val="32"/>
              </w:rPr>
              <w:drawing>
                <wp:inline distT="0" distB="0" distL="0" distR="0" wp14:anchorId="2718BC3D" wp14:editId="1DD393EA">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AEF1BEC" w14:textId="77777777" w:rsidR="002C1E60" w:rsidRDefault="00AB54CC">
            <w:pPr>
              <w:rPr>
                <w:color w:val="306EB1"/>
                <w:sz w:val="18"/>
                <w:szCs w:val="18"/>
              </w:rPr>
            </w:pPr>
            <w:r>
              <w:rPr>
                <w:b/>
                <w:color w:val="306EB1"/>
                <w:sz w:val="32"/>
                <w:szCs w:val="32"/>
              </w:rPr>
              <w:t>  2. Facilities and School Operations</w:t>
            </w:r>
          </w:p>
        </w:tc>
      </w:tr>
    </w:tbl>
    <w:p w14:paraId="47E04B87" w14:textId="77777777" w:rsidR="002C1E60" w:rsidRDefault="002C1E60">
      <w:pPr>
        <w:widowControl w:val="0"/>
        <w:spacing w:after="0"/>
        <w:rPr>
          <w:sz w:val="22"/>
          <w:szCs w:val="22"/>
        </w:rPr>
      </w:pPr>
    </w:p>
    <w:tbl>
      <w:tblPr>
        <w:tblStyle w:val="afffff"/>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2C1E60" w14:paraId="5B45CF88" w14:textId="77777777" w:rsidTr="0082761A">
        <w:trPr>
          <w:tblHeader/>
        </w:trPr>
        <w:tc>
          <w:tcPr>
            <w:tcW w:w="10830" w:type="dxa"/>
            <w:tcMar>
              <w:top w:w="100" w:type="dxa"/>
              <w:left w:w="100" w:type="dxa"/>
              <w:bottom w:w="100" w:type="dxa"/>
              <w:right w:w="100" w:type="dxa"/>
            </w:tcMar>
          </w:tcPr>
          <w:p w14:paraId="02BE5815" w14:textId="6E2DF506" w:rsidR="002C1E60" w:rsidRDefault="00595CF2">
            <w:pPr>
              <w:widowControl w:val="0"/>
              <w:jc w:val="center"/>
              <w:rPr>
                <w:sz w:val="18"/>
                <w:szCs w:val="18"/>
              </w:rPr>
            </w:pPr>
            <w:r w:rsidRPr="00595CF2">
              <w:rPr>
                <w:sz w:val="18"/>
                <w:szCs w:val="18"/>
              </w:rPr>
              <w:t xml:space="preserve">Some activities and areas will have a higher risk for spread (e.g., band, choir, science labs, </w:t>
            </w:r>
            <w:proofErr w:type="gramStart"/>
            <w:r w:rsidRPr="00595CF2">
              <w:rPr>
                <w:sz w:val="18"/>
                <w:szCs w:val="18"/>
              </w:rPr>
              <w:t>locker</w:t>
            </w:r>
            <w:proofErr w:type="gramEnd"/>
            <w:r w:rsidRPr="00595CF2">
              <w:rPr>
                <w:sz w:val="18"/>
                <w:szCs w:val="18"/>
              </w:rPr>
              <w:t xml:space="preserve"> rooms). When engaging in these activities within the school setting, schools will need to consider additional physical distancing or conduct the activities outside (where feasible). Additionally, schools should consider sharing explicit risk statements for </w:t>
            </w:r>
            <w:r w:rsidR="005F1F8E" w:rsidRPr="005F1F8E">
              <w:rPr>
                <w:sz w:val="18"/>
                <w:szCs w:val="18"/>
              </w:rPr>
              <w:t>instructional</w:t>
            </w:r>
            <w:r w:rsidR="005F1F8E">
              <w:rPr>
                <w:sz w:val="18"/>
                <w:szCs w:val="18"/>
              </w:rPr>
              <w:t xml:space="preserve"> and extra-curricular</w:t>
            </w:r>
            <w:r w:rsidR="005F1F8E" w:rsidRPr="005F1F8E">
              <w:rPr>
                <w:sz w:val="18"/>
                <w:szCs w:val="18"/>
              </w:rPr>
              <w:t xml:space="preserve"> activities requiring additional considerations</w:t>
            </w:r>
            <w:r w:rsidRPr="00595CF2">
              <w:rPr>
                <w:sz w:val="18"/>
                <w:szCs w:val="18"/>
              </w:rPr>
              <w:t xml:space="preserve">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14:paraId="3805EB68" w14:textId="1FB38D57" w:rsidR="002C1E60" w:rsidRDefault="002C1E60">
      <w:pPr>
        <w:spacing w:after="0"/>
        <w:rPr>
          <w:sz w:val="18"/>
          <w:szCs w:val="18"/>
        </w:rPr>
      </w:pPr>
    </w:p>
    <w:p w14:paraId="46420345" w14:textId="644E756E" w:rsidR="00B0520D" w:rsidRDefault="00B0520D" w:rsidP="00B0520D">
      <w:pPr>
        <w:spacing w:after="0"/>
        <w:jc w:val="center"/>
        <w:rPr>
          <w:b/>
          <w:color w:val="306EB1"/>
          <w:sz w:val="18"/>
          <w:szCs w:val="18"/>
        </w:rPr>
      </w:pPr>
      <w:r>
        <w:rPr>
          <w:b/>
          <w:color w:val="306EB1"/>
          <w:sz w:val="18"/>
          <w:szCs w:val="18"/>
        </w:rPr>
        <w:t xml:space="preserve">2a. </w:t>
      </w:r>
      <w:r w:rsidRPr="003450FF">
        <w:rPr>
          <w:b/>
          <w:color w:val="306EB1"/>
          <w:sz w:val="18"/>
          <w:szCs w:val="18"/>
        </w:rPr>
        <w:t>ENROLLMENT</w:t>
      </w:r>
    </w:p>
    <w:p w14:paraId="30FBD826" w14:textId="73C34BE9" w:rsidR="003450FF" w:rsidRPr="00F02B2E" w:rsidRDefault="003450FF" w:rsidP="00B0520D">
      <w:pPr>
        <w:spacing w:after="0"/>
        <w:jc w:val="center"/>
        <w:rPr>
          <w:i/>
          <w:iCs/>
          <w:color w:val="306EB1"/>
          <w:sz w:val="18"/>
          <w:szCs w:val="18"/>
        </w:rPr>
      </w:pPr>
      <w:bookmarkStart w:id="2" w:name="_Hlk44360189"/>
      <w:r w:rsidRPr="00F02B2E">
        <w:rPr>
          <w:i/>
          <w:iCs/>
          <w:color w:val="306EB1"/>
          <w:sz w:val="18"/>
          <w:szCs w:val="18"/>
        </w:rPr>
        <w:t>(Note: Section 2a does not apply to private schools.)</w:t>
      </w:r>
      <w:bookmarkEnd w:id="2"/>
    </w:p>
    <w:tbl>
      <w:tblPr>
        <w:tblStyle w:val="TableGrid"/>
        <w:tblW w:w="0" w:type="auto"/>
        <w:tblLook w:val="04A0" w:firstRow="1" w:lastRow="0" w:firstColumn="1" w:lastColumn="0" w:noHBand="0" w:noVBand="1"/>
        <w:tblDescription w:val="2a. ENROLLMENT"/>
      </w:tblPr>
      <w:tblGrid>
        <w:gridCol w:w="265"/>
        <w:gridCol w:w="5130"/>
        <w:gridCol w:w="5395"/>
      </w:tblGrid>
      <w:tr w:rsidR="00DD4090" w:rsidRPr="00A8799B" w14:paraId="600A7FC9" w14:textId="77777777" w:rsidTr="007A6527">
        <w:trPr>
          <w:tblHeader/>
        </w:trPr>
        <w:tc>
          <w:tcPr>
            <w:tcW w:w="5395" w:type="dxa"/>
            <w:gridSpan w:val="2"/>
            <w:tcBorders>
              <w:bottom w:val="single" w:sz="4" w:space="0" w:color="auto"/>
            </w:tcBorders>
            <w:shd w:val="clear" w:color="auto" w:fill="306EB1"/>
            <w:tcMar>
              <w:left w:w="0" w:type="dxa"/>
              <w:right w:w="0" w:type="dxa"/>
            </w:tcMar>
            <w:vAlign w:val="center"/>
          </w:tcPr>
          <w:p w14:paraId="741839B0" w14:textId="5CDC2E4B"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r w:rsidR="003450FF" w:rsidRPr="00A8799B">
              <w:rPr>
                <w:b/>
                <w:color w:val="FFFFFF" w:themeColor="background1"/>
                <w:sz w:val="18"/>
                <w:szCs w:val="18"/>
              </w:rPr>
              <w:t xml:space="preserve"> </w:t>
            </w:r>
          </w:p>
        </w:tc>
        <w:tc>
          <w:tcPr>
            <w:tcW w:w="5395" w:type="dxa"/>
            <w:shd w:val="clear" w:color="auto" w:fill="306EB1"/>
          </w:tcPr>
          <w:p w14:paraId="606A1091"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D93E07" w:rsidRPr="00A8799B" w14:paraId="5673B4C7" w14:textId="77777777" w:rsidTr="007A6527">
        <w:tc>
          <w:tcPr>
            <w:tcW w:w="265" w:type="dxa"/>
            <w:tcBorders>
              <w:top w:val="single" w:sz="4" w:space="0" w:color="auto"/>
              <w:left w:val="single" w:sz="4" w:space="0" w:color="auto"/>
              <w:bottom w:val="nil"/>
              <w:right w:val="nil"/>
            </w:tcBorders>
            <w:tcMar>
              <w:left w:w="0" w:type="dxa"/>
              <w:right w:w="0" w:type="dxa"/>
            </w:tcMar>
          </w:tcPr>
          <w:p w14:paraId="0DD53E8E" w14:textId="48010BA9" w:rsidR="00D93E07" w:rsidRPr="00A8799B" w:rsidRDefault="000A21A9" w:rsidP="00D93E07">
            <w:pPr>
              <w:jc w:val="center"/>
              <w:rPr>
                <w:sz w:val="18"/>
                <w:szCs w:val="18"/>
              </w:rPr>
            </w:pPr>
            <w:sdt>
              <w:sdtPr>
                <w:rPr>
                  <w:sz w:val="18"/>
                  <w:szCs w:val="18"/>
                </w:rPr>
                <w:id w:val="1371341876"/>
                <w15:appearance w15:val="hidden"/>
                <w14:checkbox>
                  <w14:checked w14:val="0"/>
                  <w14:checkedState w14:val="2612" w14:font="MS Gothic"/>
                  <w14:uncheckedState w14:val="2610" w14:font="MS Gothic"/>
                </w14:checkbox>
              </w:sdtPr>
              <w:sdtContent>
                <w:r w:rsidR="00125A0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8CD7CB7" w14:textId="73F465EA" w:rsidR="00D93E07" w:rsidRPr="00DE557A" w:rsidRDefault="00D93E07" w:rsidP="00D93E07">
            <w:pPr>
              <w:rPr>
                <w:iCs/>
                <w:sz w:val="18"/>
                <w:szCs w:val="18"/>
              </w:rPr>
            </w:pPr>
            <w:r w:rsidRPr="00DE557A">
              <w:rPr>
                <w:iCs/>
                <w:sz w:val="18"/>
                <w:szCs w:val="18"/>
              </w:rPr>
              <w:t>Enroll all students (including foreign exchange students) following the standard Oregon Department of Education guidelines.</w:t>
            </w:r>
          </w:p>
        </w:tc>
        <w:tc>
          <w:tcPr>
            <w:tcW w:w="5395" w:type="dxa"/>
            <w:vMerge w:val="restart"/>
            <w:tcBorders>
              <w:left w:val="single" w:sz="4" w:space="0" w:color="auto"/>
            </w:tcBorders>
          </w:tcPr>
          <w:p w14:paraId="46E54611" w14:textId="77777777" w:rsidR="00517C10" w:rsidRDefault="00517C10" w:rsidP="00D93E07">
            <w:pPr>
              <w:rPr>
                <w:sz w:val="18"/>
                <w:szCs w:val="18"/>
              </w:rPr>
            </w:pPr>
          </w:p>
          <w:p w14:paraId="4C84FD79" w14:textId="77777777" w:rsidR="00517C10" w:rsidRDefault="00517C10" w:rsidP="00D9155E">
            <w:pPr>
              <w:pStyle w:val="ListParagraph"/>
              <w:numPr>
                <w:ilvl w:val="0"/>
                <w:numId w:val="18"/>
              </w:numPr>
              <w:rPr>
                <w:sz w:val="18"/>
                <w:szCs w:val="18"/>
              </w:rPr>
            </w:pPr>
            <w:r w:rsidRPr="00517C10">
              <w:rPr>
                <w:sz w:val="18"/>
                <w:szCs w:val="18"/>
              </w:rPr>
              <w:t xml:space="preserve">Students </w:t>
            </w:r>
            <w:proofErr w:type="gramStart"/>
            <w:r w:rsidRPr="00517C10">
              <w:rPr>
                <w:sz w:val="18"/>
                <w:szCs w:val="18"/>
              </w:rPr>
              <w:t>will be invited and enrolled according to DoD STARBASE Guidelines</w:t>
            </w:r>
            <w:proofErr w:type="gramEnd"/>
            <w:r w:rsidRPr="00517C10">
              <w:rPr>
                <w:sz w:val="18"/>
                <w:szCs w:val="18"/>
              </w:rPr>
              <w:t>.</w:t>
            </w:r>
          </w:p>
          <w:p w14:paraId="725D8564" w14:textId="77777777" w:rsidR="00B55278" w:rsidRPr="00B55278" w:rsidRDefault="00B55278" w:rsidP="00B55278">
            <w:pPr>
              <w:pStyle w:val="ListParagraph"/>
              <w:rPr>
                <w:sz w:val="18"/>
                <w:szCs w:val="18"/>
              </w:rPr>
            </w:pPr>
          </w:p>
          <w:p w14:paraId="0E365BFD" w14:textId="07C58083" w:rsidR="00B55278" w:rsidRPr="00517C10" w:rsidRDefault="00B55278" w:rsidP="00D9155E">
            <w:pPr>
              <w:pStyle w:val="ListParagraph"/>
              <w:numPr>
                <w:ilvl w:val="0"/>
                <w:numId w:val="18"/>
              </w:numPr>
              <w:rPr>
                <w:sz w:val="18"/>
                <w:szCs w:val="18"/>
              </w:rPr>
            </w:pPr>
            <w:r>
              <w:rPr>
                <w:sz w:val="18"/>
                <w:szCs w:val="18"/>
              </w:rPr>
              <w:t xml:space="preserve">A registration link </w:t>
            </w:r>
            <w:proofErr w:type="gramStart"/>
            <w:r>
              <w:rPr>
                <w:sz w:val="18"/>
                <w:szCs w:val="18"/>
              </w:rPr>
              <w:t>will be sent</w:t>
            </w:r>
            <w:proofErr w:type="gramEnd"/>
            <w:r>
              <w:rPr>
                <w:sz w:val="18"/>
                <w:szCs w:val="18"/>
              </w:rPr>
              <w:t xml:space="preserve"> to all </w:t>
            </w:r>
            <w:r w:rsidR="0026166B">
              <w:rPr>
                <w:sz w:val="18"/>
                <w:szCs w:val="18"/>
              </w:rPr>
              <w:t xml:space="preserve">Title I </w:t>
            </w:r>
            <w:r>
              <w:rPr>
                <w:sz w:val="18"/>
                <w:szCs w:val="18"/>
              </w:rPr>
              <w:t xml:space="preserve">Educational Institutions/Schools/Programs in the local area.  Parents will register their students on a first-come-first-serve basis.  When cohorts are full, registration </w:t>
            </w:r>
            <w:proofErr w:type="gramStart"/>
            <w:r>
              <w:rPr>
                <w:sz w:val="18"/>
                <w:szCs w:val="18"/>
              </w:rPr>
              <w:t>will be closed</w:t>
            </w:r>
            <w:proofErr w:type="gramEnd"/>
            <w:r>
              <w:rPr>
                <w:sz w:val="18"/>
                <w:szCs w:val="18"/>
              </w:rPr>
              <w:t>.</w:t>
            </w:r>
          </w:p>
        </w:tc>
      </w:tr>
      <w:tr w:rsidR="00D93E07" w:rsidRPr="00A8799B" w14:paraId="2B5E19DA" w14:textId="77777777" w:rsidTr="007A6527">
        <w:tc>
          <w:tcPr>
            <w:tcW w:w="265" w:type="dxa"/>
            <w:tcBorders>
              <w:top w:val="nil"/>
              <w:left w:val="single" w:sz="4" w:space="0" w:color="auto"/>
              <w:bottom w:val="nil"/>
              <w:right w:val="nil"/>
            </w:tcBorders>
            <w:tcMar>
              <w:left w:w="0" w:type="dxa"/>
              <w:right w:w="0" w:type="dxa"/>
            </w:tcMar>
          </w:tcPr>
          <w:p w14:paraId="2FEB1527" w14:textId="3D97D1EE" w:rsidR="00D93E07" w:rsidRPr="00A8799B" w:rsidRDefault="000A21A9" w:rsidP="00D93E07">
            <w:pPr>
              <w:jc w:val="center"/>
              <w:rPr>
                <w:sz w:val="18"/>
                <w:szCs w:val="18"/>
              </w:rPr>
            </w:pPr>
            <w:sdt>
              <w:sdtPr>
                <w:rPr>
                  <w:sz w:val="18"/>
                  <w:szCs w:val="18"/>
                </w:rPr>
                <w:id w:val="-2102403674"/>
                <w15:appearance w15:val="hidden"/>
                <w14:checkbox>
                  <w14:checked w14:val="0"/>
                  <w14:checkedState w14:val="2612" w14:font="MS Gothic"/>
                  <w14:uncheckedState w14:val="2610" w14:font="MS Gothic"/>
                </w14:checkbox>
              </w:sdtPr>
              <w:sdtContent>
                <w:r w:rsidR="00125A0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EE43D21" w14:textId="77777777" w:rsidR="00D93E07" w:rsidRPr="00DE557A" w:rsidRDefault="00D93E07" w:rsidP="00D93E07">
            <w:pPr>
              <w:pBdr>
                <w:top w:val="nil"/>
                <w:left w:val="nil"/>
                <w:bottom w:val="nil"/>
                <w:right w:val="nil"/>
                <w:between w:val="nil"/>
              </w:pBdr>
              <w:rPr>
                <w:iCs/>
                <w:sz w:val="18"/>
                <w:szCs w:val="18"/>
              </w:rPr>
            </w:pPr>
            <w:r w:rsidRPr="00DE557A">
              <w:rPr>
                <w:iCs/>
                <w:sz w:val="18"/>
                <w:szCs w:val="18"/>
              </w:rPr>
              <w:t>The temporary suspension of the 10-day drop rule does not change the rules for the initial enrollment date for students:</w:t>
            </w:r>
          </w:p>
          <w:p w14:paraId="3509D50F" w14:textId="77777777" w:rsidR="00D93E07" w:rsidRPr="00DE557A" w:rsidRDefault="00D93E07" w:rsidP="00D9155E">
            <w:pPr>
              <w:pStyle w:val="ListParagraph"/>
              <w:numPr>
                <w:ilvl w:val="0"/>
                <w:numId w:val="6"/>
              </w:numPr>
              <w:rPr>
                <w:iCs/>
                <w:sz w:val="18"/>
                <w:szCs w:val="18"/>
              </w:rPr>
            </w:pPr>
            <w:r w:rsidRPr="00DE557A">
              <w:rPr>
                <w:iCs/>
                <w:sz w:val="18"/>
                <w:szCs w:val="18"/>
              </w:rPr>
              <w:t>The ADM enrollment date for a student is the first day of the student’s actual attendance.</w:t>
            </w:r>
          </w:p>
          <w:p w14:paraId="553F7185" w14:textId="77777777" w:rsidR="00D93E07" w:rsidRPr="00DE557A" w:rsidRDefault="00D93E07" w:rsidP="00D9155E">
            <w:pPr>
              <w:pStyle w:val="ListParagraph"/>
              <w:numPr>
                <w:ilvl w:val="0"/>
                <w:numId w:val="6"/>
              </w:numPr>
              <w:rPr>
                <w:iCs/>
                <w:sz w:val="18"/>
                <w:szCs w:val="18"/>
              </w:rPr>
            </w:pPr>
            <w:r w:rsidRPr="00DE557A">
              <w:rPr>
                <w:iCs/>
                <w:sz w:val="18"/>
                <w:szCs w:val="18"/>
              </w:rPr>
              <w:t xml:space="preserve">A student with fewer than 10 days of absence at the beginning of the school year </w:t>
            </w:r>
            <w:proofErr w:type="gramStart"/>
            <w:r w:rsidRPr="00DE557A">
              <w:rPr>
                <w:iCs/>
                <w:sz w:val="18"/>
                <w:szCs w:val="18"/>
              </w:rPr>
              <w:t>may be counted</w:t>
            </w:r>
            <w:proofErr w:type="gramEnd"/>
            <w:r w:rsidRPr="00DE557A">
              <w:rPr>
                <w:iCs/>
                <w:sz w:val="18"/>
                <w:szCs w:val="18"/>
              </w:rPr>
              <w:t xml:space="preserve"> in membership prior to the first day of attendance, but not prior to the first calendar day of the school year.  </w:t>
            </w:r>
          </w:p>
          <w:p w14:paraId="253C270A" w14:textId="77777777" w:rsidR="00D93E07" w:rsidRPr="00DE557A" w:rsidRDefault="00D93E07" w:rsidP="00D9155E">
            <w:pPr>
              <w:pStyle w:val="ListParagraph"/>
              <w:numPr>
                <w:ilvl w:val="0"/>
                <w:numId w:val="6"/>
              </w:numPr>
              <w:rPr>
                <w:iCs/>
                <w:sz w:val="18"/>
                <w:szCs w:val="18"/>
              </w:rPr>
            </w:pPr>
            <w:r w:rsidRPr="00DE557A">
              <w:rPr>
                <w:iCs/>
                <w:sz w:val="18"/>
                <w:szCs w:val="18"/>
              </w:rPr>
              <w:t>If a student does not attend during the first 10 session days of school, the student’s ADM enrollment date must reflect the student’s actual first day of attendance.</w:t>
            </w:r>
          </w:p>
          <w:p w14:paraId="6897515B" w14:textId="0E85272A" w:rsidR="00D93E07" w:rsidRPr="00DE557A" w:rsidRDefault="00D93E07" w:rsidP="00D9155E">
            <w:pPr>
              <w:pStyle w:val="ListParagraph"/>
              <w:numPr>
                <w:ilvl w:val="0"/>
                <w:numId w:val="6"/>
              </w:numPr>
              <w:rPr>
                <w:iCs/>
                <w:sz w:val="18"/>
                <w:szCs w:val="18"/>
              </w:rPr>
            </w:pPr>
            <w:r w:rsidRPr="00DE557A">
              <w:rPr>
                <w:iCs/>
                <w:sz w:val="18"/>
                <w:szCs w:val="18"/>
              </w:rPr>
              <w:t>Students who were anticipated to be enrolled, but who do not attend at any time must not be enrolled and submitted in ADM.</w:t>
            </w:r>
          </w:p>
        </w:tc>
        <w:tc>
          <w:tcPr>
            <w:tcW w:w="5395" w:type="dxa"/>
            <w:vMerge/>
            <w:tcBorders>
              <w:left w:val="single" w:sz="4" w:space="0" w:color="auto"/>
            </w:tcBorders>
          </w:tcPr>
          <w:p w14:paraId="1019083F" w14:textId="77777777" w:rsidR="00D93E07" w:rsidRPr="00A8799B" w:rsidRDefault="00D93E07" w:rsidP="00D93E07">
            <w:pPr>
              <w:rPr>
                <w:sz w:val="18"/>
                <w:szCs w:val="18"/>
              </w:rPr>
            </w:pPr>
          </w:p>
        </w:tc>
      </w:tr>
      <w:tr w:rsidR="00D93E07" w:rsidRPr="00A8799B" w14:paraId="2B35638F" w14:textId="77777777" w:rsidTr="007A6527">
        <w:tc>
          <w:tcPr>
            <w:tcW w:w="265" w:type="dxa"/>
            <w:tcBorders>
              <w:top w:val="nil"/>
              <w:left w:val="single" w:sz="4" w:space="0" w:color="auto"/>
              <w:bottom w:val="nil"/>
              <w:right w:val="nil"/>
            </w:tcBorders>
            <w:tcMar>
              <w:left w:w="0" w:type="dxa"/>
              <w:right w:w="0" w:type="dxa"/>
            </w:tcMar>
          </w:tcPr>
          <w:p w14:paraId="741188D8" w14:textId="1EE69BB1" w:rsidR="00D93E07" w:rsidRDefault="000A21A9" w:rsidP="00D93E07">
            <w:pPr>
              <w:jc w:val="center"/>
              <w:rPr>
                <w:sz w:val="18"/>
                <w:szCs w:val="18"/>
              </w:rPr>
            </w:pPr>
            <w:sdt>
              <w:sdtPr>
                <w:rPr>
                  <w:sz w:val="18"/>
                  <w:szCs w:val="18"/>
                </w:rPr>
                <w:id w:val="25381663"/>
                <w15:appearance w15:val="hidden"/>
                <w14:checkbox>
                  <w14:checked w14:val="0"/>
                  <w14:checkedState w14:val="2612" w14:font="MS Gothic"/>
                  <w14:uncheckedState w14:val="2610" w14:font="MS Gothic"/>
                </w14:checkbox>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FBBAA0C" w14:textId="6FDF01E2" w:rsidR="00D93E07" w:rsidRPr="00DE557A" w:rsidRDefault="00D93E07" w:rsidP="00D93E07">
            <w:pPr>
              <w:pBdr>
                <w:top w:val="nil"/>
                <w:left w:val="nil"/>
                <w:bottom w:val="nil"/>
                <w:right w:val="nil"/>
                <w:between w:val="nil"/>
              </w:pBdr>
              <w:rPr>
                <w:iCs/>
                <w:sz w:val="18"/>
                <w:szCs w:val="18"/>
              </w:rPr>
            </w:pPr>
            <w:r w:rsidRPr="00DE557A">
              <w:rPr>
                <w:iCs/>
                <w:sz w:val="18"/>
                <w:szCs w:val="18"/>
              </w:rPr>
              <w:t xml:space="preserve">If a student has stopped attending for 10 or more days, districts must continue to try to engage the student. At a minimum, districts must attempt to contact these students and their families weekly to either encourage attendance or receive confirmation that the student has transferred or has withdrawn from school. This includes students who </w:t>
            </w:r>
            <w:proofErr w:type="gramStart"/>
            <w:r w:rsidRPr="00DE557A">
              <w:rPr>
                <w:iCs/>
                <w:sz w:val="18"/>
                <w:szCs w:val="18"/>
              </w:rPr>
              <w:t>were scheduled</w:t>
            </w:r>
            <w:proofErr w:type="gramEnd"/>
            <w:r w:rsidRPr="00DE557A">
              <w:rPr>
                <w:iCs/>
                <w:sz w:val="18"/>
                <w:szCs w:val="18"/>
              </w:rPr>
              <w:t xml:space="preserve"> to start the school year, but who have not yet attended.</w:t>
            </w:r>
          </w:p>
        </w:tc>
        <w:tc>
          <w:tcPr>
            <w:tcW w:w="5395" w:type="dxa"/>
            <w:vMerge/>
            <w:tcBorders>
              <w:left w:val="single" w:sz="4" w:space="0" w:color="auto"/>
            </w:tcBorders>
          </w:tcPr>
          <w:p w14:paraId="3D7777A2" w14:textId="77777777" w:rsidR="00D93E07" w:rsidRPr="00A8799B" w:rsidRDefault="00D93E07" w:rsidP="00D93E07">
            <w:pPr>
              <w:rPr>
                <w:sz w:val="18"/>
                <w:szCs w:val="18"/>
              </w:rPr>
            </w:pPr>
          </w:p>
        </w:tc>
      </w:tr>
      <w:tr w:rsidR="00D93E07" w:rsidRPr="00A8799B" w14:paraId="3C2C6089" w14:textId="77777777" w:rsidTr="007A6527">
        <w:tc>
          <w:tcPr>
            <w:tcW w:w="265" w:type="dxa"/>
            <w:tcBorders>
              <w:top w:val="nil"/>
              <w:left w:val="single" w:sz="4" w:space="0" w:color="auto"/>
              <w:bottom w:val="nil"/>
              <w:right w:val="nil"/>
            </w:tcBorders>
            <w:tcMar>
              <w:left w:w="0" w:type="dxa"/>
              <w:right w:w="0" w:type="dxa"/>
            </w:tcMar>
          </w:tcPr>
          <w:p w14:paraId="1D65752F" w14:textId="092BDA8F" w:rsidR="00D93E07" w:rsidRDefault="000A21A9" w:rsidP="00D93E07">
            <w:pPr>
              <w:jc w:val="center"/>
              <w:rPr>
                <w:sz w:val="18"/>
                <w:szCs w:val="18"/>
              </w:rPr>
            </w:pPr>
            <w:sdt>
              <w:sdtPr>
                <w:rPr>
                  <w:sz w:val="18"/>
                  <w:szCs w:val="18"/>
                </w:rPr>
                <w:id w:val="-1638954132"/>
                <w15:appearance w15:val="hidden"/>
                <w14:checkbox>
                  <w14:checked w14:val="0"/>
                  <w14:checkedState w14:val="2612" w14:font="MS Gothic"/>
                  <w14:uncheckedState w14:val="2610" w14:font="MS Gothic"/>
                </w14:checkbox>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84D3D87" w14:textId="595828F3" w:rsidR="00D93E07" w:rsidRPr="00DE557A" w:rsidRDefault="00D93E07" w:rsidP="00D93E07">
            <w:pPr>
              <w:pBdr>
                <w:top w:val="nil"/>
                <w:left w:val="nil"/>
                <w:bottom w:val="nil"/>
                <w:right w:val="nil"/>
                <w:between w:val="nil"/>
              </w:pBdr>
              <w:rPr>
                <w:iCs/>
                <w:sz w:val="18"/>
                <w:szCs w:val="18"/>
              </w:rPr>
            </w:pPr>
            <w:r w:rsidRPr="00DE557A">
              <w:rPr>
                <w:iCs/>
                <w:sz w:val="18"/>
                <w:szCs w:val="18"/>
              </w:rPr>
              <w:t>When enrolling a student from another school, schools must request documentation from the prior school within 10 days of enrollment per OAR 581-021-0255 to make all parties aware of the transfer. Documentation obtained directly from the family does not relieve the school of this responsibility. After receiving documentation from another school that a student has enrolled, drop that student from your roll.</w:t>
            </w:r>
          </w:p>
        </w:tc>
        <w:tc>
          <w:tcPr>
            <w:tcW w:w="5395" w:type="dxa"/>
            <w:vMerge/>
            <w:tcBorders>
              <w:left w:val="single" w:sz="4" w:space="0" w:color="auto"/>
            </w:tcBorders>
          </w:tcPr>
          <w:p w14:paraId="263E3963" w14:textId="77777777" w:rsidR="00D93E07" w:rsidRPr="00A8799B" w:rsidRDefault="00D93E07" w:rsidP="00D93E07">
            <w:pPr>
              <w:rPr>
                <w:sz w:val="18"/>
                <w:szCs w:val="18"/>
              </w:rPr>
            </w:pPr>
          </w:p>
        </w:tc>
      </w:tr>
      <w:tr w:rsidR="00D93E07" w:rsidRPr="00A8799B" w14:paraId="7CE26CBA" w14:textId="77777777" w:rsidTr="007A6527">
        <w:tc>
          <w:tcPr>
            <w:tcW w:w="265" w:type="dxa"/>
            <w:tcBorders>
              <w:top w:val="nil"/>
              <w:left w:val="single" w:sz="4" w:space="0" w:color="auto"/>
              <w:bottom w:val="nil"/>
              <w:right w:val="nil"/>
            </w:tcBorders>
            <w:tcMar>
              <w:left w:w="0" w:type="dxa"/>
              <w:right w:w="0" w:type="dxa"/>
            </w:tcMar>
          </w:tcPr>
          <w:p w14:paraId="3CB58B94" w14:textId="5552DCE4" w:rsidR="00D93E07" w:rsidRDefault="000A21A9" w:rsidP="00D93E07">
            <w:pPr>
              <w:jc w:val="center"/>
              <w:rPr>
                <w:sz w:val="18"/>
                <w:szCs w:val="18"/>
              </w:rPr>
            </w:pPr>
            <w:sdt>
              <w:sdtPr>
                <w:rPr>
                  <w:sz w:val="18"/>
                  <w:szCs w:val="18"/>
                </w:rPr>
                <w:id w:val="-1066951195"/>
                <w15:appearance w15:val="hidden"/>
                <w14:checkbox>
                  <w14:checked w14:val="0"/>
                  <w14:checkedState w14:val="2612" w14:font="MS Gothic"/>
                  <w14:uncheckedState w14:val="2610" w14:font="MS Gothic"/>
                </w14:checkbox>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BB8888E" w14:textId="2627C7C6" w:rsidR="00D93E07" w:rsidRPr="00DE557A" w:rsidRDefault="00D93E07" w:rsidP="00D93E07">
            <w:pPr>
              <w:pBdr>
                <w:top w:val="nil"/>
                <w:left w:val="nil"/>
                <w:bottom w:val="nil"/>
                <w:right w:val="nil"/>
                <w:between w:val="nil"/>
              </w:pBdr>
              <w:rPr>
                <w:iCs/>
                <w:sz w:val="18"/>
                <w:szCs w:val="18"/>
              </w:rPr>
            </w:pPr>
            <w:r w:rsidRPr="00DE557A">
              <w:rPr>
                <w:iCs/>
                <w:sz w:val="18"/>
                <w:szCs w:val="18"/>
              </w:rPr>
              <w:t xml:space="preserve">Design attendance policies to account for students who do not attend in-person due to student or family health and safety concerns. </w:t>
            </w:r>
          </w:p>
        </w:tc>
        <w:tc>
          <w:tcPr>
            <w:tcW w:w="5395" w:type="dxa"/>
            <w:vMerge/>
            <w:tcBorders>
              <w:left w:val="single" w:sz="4" w:space="0" w:color="auto"/>
            </w:tcBorders>
          </w:tcPr>
          <w:p w14:paraId="115B769F" w14:textId="77777777" w:rsidR="00D93E07" w:rsidRPr="00A8799B" w:rsidRDefault="00D93E07" w:rsidP="00D93E07">
            <w:pPr>
              <w:rPr>
                <w:sz w:val="18"/>
                <w:szCs w:val="18"/>
              </w:rPr>
            </w:pPr>
          </w:p>
        </w:tc>
      </w:tr>
      <w:tr w:rsidR="00D93E07" w:rsidRPr="00A8799B" w14:paraId="386DB607" w14:textId="77777777" w:rsidTr="007A6527">
        <w:tc>
          <w:tcPr>
            <w:tcW w:w="265" w:type="dxa"/>
            <w:tcBorders>
              <w:top w:val="nil"/>
              <w:left w:val="single" w:sz="4" w:space="0" w:color="auto"/>
              <w:bottom w:val="nil"/>
              <w:right w:val="nil"/>
            </w:tcBorders>
            <w:tcMar>
              <w:left w:w="0" w:type="dxa"/>
              <w:right w:w="0" w:type="dxa"/>
            </w:tcMar>
          </w:tcPr>
          <w:p w14:paraId="6E7C784D" w14:textId="5386D062" w:rsidR="00D93E07" w:rsidRDefault="000A21A9" w:rsidP="00D93E07">
            <w:pPr>
              <w:jc w:val="center"/>
              <w:rPr>
                <w:sz w:val="18"/>
                <w:szCs w:val="18"/>
              </w:rPr>
            </w:pPr>
            <w:sdt>
              <w:sdtPr>
                <w:rPr>
                  <w:sz w:val="18"/>
                  <w:szCs w:val="18"/>
                </w:rPr>
                <w:id w:val="427634407"/>
                <w15:appearance w15:val="hidden"/>
                <w14:checkbox>
                  <w14:checked w14:val="0"/>
                  <w14:checkedState w14:val="2612" w14:font="MS Gothic"/>
                  <w14:uncheckedState w14:val="2610" w14:font="MS Gothic"/>
                </w14:checkbox>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20112B" w14:textId="5F27B412" w:rsidR="00D93E07" w:rsidRPr="00DE557A" w:rsidRDefault="00D93E07" w:rsidP="00D93E07">
            <w:pPr>
              <w:pBdr>
                <w:top w:val="nil"/>
                <w:left w:val="nil"/>
                <w:bottom w:val="nil"/>
                <w:right w:val="nil"/>
                <w:between w:val="nil"/>
              </w:pBdr>
              <w:rPr>
                <w:iCs/>
                <w:sz w:val="18"/>
                <w:szCs w:val="18"/>
              </w:rPr>
            </w:pPr>
            <w:r w:rsidRPr="00DE557A">
              <w:rPr>
                <w:iCs/>
                <w:sz w:val="18"/>
                <w:szCs w:val="18"/>
              </w:rPr>
              <w:t>When a student has a pre-excused absence or COVID-19 absence, the school district should reach out to offer support at least weekly until the student has resumed their education.</w:t>
            </w:r>
          </w:p>
        </w:tc>
        <w:tc>
          <w:tcPr>
            <w:tcW w:w="5395" w:type="dxa"/>
            <w:vMerge/>
            <w:tcBorders>
              <w:left w:val="single" w:sz="4" w:space="0" w:color="auto"/>
            </w:tcBorders>
          </w:tcPr>
          <w:p w14:paraId="413F6760" w14:textId="77777777" w:rsidR="00D93E07" w:rsidRPr="00A8799B" w:rsidRDefault="00D93E07" w:rsidP="00D93E07">
            <w:pPr>
              <w:rPr>
                <w:sz w:val="18"/>
                <w:szCs w:val="18"/>
              </w:rPr>
            </w:pPr>
          </w:p>
        </w:tc>
      </w:tr>
      <w:tr w:rsidR="00D93E07" w:rsidRPr="00A8799B" w14:paraId="7A4D400A" w14:textId="77777777" w:rsidTr="007A6527">
        <w:tc>
          <w:tcPr>
            <w:tcW w:w="265" w:type="dxa"/>
            <w:tcBorders>
              <w:top w:val="nil"/>
              <w:left w:val="single" w:sz="4" w:space="0" w:color="auto"/>
              <w:bottom w:val="single" w:sz="4" w:space="0" w:color="auto"/>
              <w:right w:val="nil"/>
            </w:tcBorders>
            <w:tcMar>
              <w:left w:w="0" w:type="dxa"/>
              <w:right w:w="0" w:type="dxa"/>
            </w:tcMar>
          </w:tcPr>
          <w:p w14:paraId="5412862D" w14:textId="3CFC565B" w:rsidR="00D93E07" w:rsidRPr="00A8799B" w:rsidRDefault="000A21A9" w:rsidP="00D93E07">
            <w:pPr>
              <w:jc w:val="center"/>
              <w:rPr>
                <w:sz w:val="18"/>
                <w:szCs w:val="18"/>
              </w:rPr>
            </w:pPr>
            <w:sdt>
              <w:sdtPr>
                <w:rPr>
                  <w:sz w:val="18"/>
                  <w:szCs w:val="18"/>
                </w:rPr>
                <w:id w:val="-1874534248"/>
                <w15:appearance w15:val="hidden"/>
                <w14:checkbox>
                  <w14:checked w14:val="0"/>
                  <w14:checkedState w14:val="2612" w14:font="MS Gothic"/>
                  <w14:uncheckedState w14:val="2610" w14:font="MS Gothic"/>
                </w14:checkbox>
              </w:sdtPr>
              <w:sdtContent>
                <w:r w:rsidR="00D93E07"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B25F36" w14:textId="1133F8C6" w:rsidR="00D93E07" w:rsidRPr="00DE557A" w:rsidRDefault="00D93E07" w:rsidP="00D93E07">
            <w:pPr>
              <w:rPr>
                <w:iCs/>
                <w:sz w:val="18"/>
                <w:szCs w:val="18"/>
              </w:rPr>
            </w:pPr>
            <w:r w:rsidRPr="00DE557A">
              <w:rPr>
                <w:iCs/>
                <w:sz w:val="18"/>
                <w:szCs w:val="18"/>
              </w:rPr>
              <w:t xml:space="preserve">When a student is absent beyond 10 days and meets the criteria for continued enrollment due to the temporary suspension of the </w:t>
            </w:r>
            <w:r w:rsidRPr="00DE557A">
              <w:rPr>
                <w:iCs/>
                <w:sz w:val="18"/>
                <w:szCs w:val="18"/>
              </w:rPr>
              <w:lastRenderedPageBreak/>
              <w:t>10 day drop rule, continue to count them as absent for those days and include those days in your Cumulative ADM reporting.</w:t>
            </w:r>
          </w:p>
        </w:tc>
        <w:tc>
          <w:tcPr>
            <w:tcW w:w="5395" w:type="dxa"/>
            <w:vMerge/>
            <w:tcBorders>
              <w:left w:val="single" w:sz="4" w:space="0" w:color="auto"/>
            </w:tcBorders>
          </w:tcPr>
          <w:p w14:paraId="06FB85EB" w14:textId="77777777" w:rsidR="00D93E07" w:rsidRPr="00A8799B" w:rsidRDefault="00D93E07" w:rsidP="00D93E07">
            <w:pPr>
              <w:rPr>
                <w:sz w:val="18"/>
                <w:szCs w:val="18"/>
              </w:rPr>
            </w:pPr>
          </w:p>
        </w:tc>
      </w:tr>
    </w:tbl>
    <w:p w14:paraId="296F13BF" w14:textId="0429FD11" w:rsidR="00B0520D" w:rsidRDefault="00B0520D" w:rsidP="00DD4090">
      <w:pPr>
        <w:spacing w:after="0"/>
        <w:rPr>
          <w:sz w:val="18"/>
          <w:szCs w:val="18"/>
        </w:rPr>
      </w:pPr>
    </w:p>
    <w:p w14:paraId="59DE201C" w14:textId="58B2BB87" w:rsidR="00B0520D" w:rsidRDefault="00B0520D" w:rsidP="00B0520D">
      <w:pPr>
        <w:spacing w:after="0"/>
        <w:jc w:val="center"/>
        <w:rPr>
          <w:b/>
          <w:color w:val="306EB1"/>
          <w:sz w:val="18"/>
          <w:szCs w:val="18"/>
        </w:rPr>
      </w:pPr>
      <w:r>
        <w:rPr>
          <w:b/>
          <w:color w:val="306EB1"/>
          <w:sz w:val="18"/>
          <w:szCs w:val="18"/>
        </w:rPr>
        <w:t>2b. ATTENDANCE</w:t>
      </w:r>
    </w:p>
    <w:p w14:paraId="5BD105E7" w14:textId="55CB3842" w:rsidR="003450FF" w:rsidRDefault="003450FF" w:rsidP="00B0520D">
      <w:pPr>
        <w:spacing w:after="0"/>
        <w:jc w:val="center"/>
        <w:rPr>
          <w:sz w:val="18"/>
          <w:szCs w:val="18"/>
        </w:rPr>
      </w:pPr>
      <w:r w:rsidRPr="000821C0">
        <w:rPr>
          <w:i/>
          <w:iCs/>
          <w:color w:val="306EB1"/>
          <w:sz w:val="18"/>
          <w:szCs w:val="18"/>
        </w:rPr>
        <w:t>(Note: Section 2</w:t>
      </w:r>
      <w:r>
        <w:rPr>
          <w:i/>
          <w:iCs/>
          <w:color w:val="306EB1"/>
          <w:sz w:val="18"/>
          <w:szCs w:val="18"/>
        </w:rPr>
        <w:t>b</w:t>
      </w:r>
      <w:r w:rsidRPr="000821C0">
        <w:rPr>
          <w:i/>
          <w:iCs/>
          <w:color w:val="306EB1"/>
          <w:sz w:val="18"/>
          <w:szCs w:val="18"/>
        </w:rPr>
        <w:t xml:space="preserve"> does not apply to private schools.)</w:t>
      </w:r>
    </w:p>
    <w:tbl>
      <w:tblPr>
        <w:tblStyle w:val="TableGrid"/>
        <w:tblW w:w="0" w:type="auto"/>
        <w:tblLook w:val="04A0" w:firstRow="1" w:lastRow="0" w:firstColumn="1" w:lastColumn="0" w:noHBand="0" w:noVBand="1"/>
        <w:tblDescription w:val="2b. ATTENDANCE"/>
      </w:tblPr>
      <w:tblGrid>
        <w:gridCol w:w="265"/>
        <w:gridCol w:w="5130"/>
        <w:gridCol w:w="5395"/>
      </w:tblGrid>
      <w:tr w:rsidR="00DD4090" w:rsidRPr="00A8799B" w14:paraId="53F5CD85" w14:textId="77777777" w:rsidTr="00F14711">
        <w:trPr>
          <w:tblHeader/>
        </w:trPr>
        <w:tc>
          <w:tcPr>
            <w:tcW w:w="5395" w:type="dxa"/>
            <w:gridSpan w:val="2"/>
            <w:tcBorders>
              <w:bottom w:val="single" w:sz="4" w:space="0" w:color="auto"/>
            </w:tcBorders>
            <w:shd w:val="clear" w:color="auto" w:fill="306EB1"/>
            <w:tcMar>
              <w:left w:w="0" w:type="dxa"/>
              <w:right w:w="0" w:type="dxa"/>
            </w:tcMar>
            <w:vAlign w:val="center"/>
          </w:tcPr>
          <w:p w14:paraId="602C9675" w14:textId="77777777"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p>
        </w:tc>
        <w:tc>
          <w:tcPr>
            <w:tcW w:w="5395" w:type="dxa"/>
            <w:tcBorders>
              <w:bottom w:val="single" w:sz="4" w:space="0" w:color="auto"/>
            </w:tcBorders>
            <w:shd w:val="clear" w:color="auto" w:fill="306EB1"/>
          </w:tcPr>
          <w:p w14:paraId="2994FE8A"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D93E07" w:rsidRPr="00A8799B" w14:paraId="7DBB99C4" w14:textId="77777777" w:rsidTr="00F14711">
        <w:tc>
          <w:tcPr>
            <w:tcW w:w="265" w:type="dxa"/>
            <w:tcBorders>
              <w:top w:val="single" w:sz="4" w:space="0" w:color="auto"/>
              <w:left w:val="single" w:sz="4" w:space="0" w:color="auto"/>
              <w:bottom w:val="nil"/>
              <w:right w:val="nil"/>
            </w:tcBorders>
            <w:tcMar>
              <w:left w:w="0" w:type="dxa"/>
              <w:right w:w="0" w:type="dxa"/>
            </w:tcMar>
          </w:tcPr>
          <w:p w14:paraId="17DA5BE8" w14:textId="6B102BDA" w:rsidR="00D93E07" w:rsidRPr="00A8799B" w:rsidRDefault="000A21A9" w:rsidP="00D93E07">
            <w:pPr>
              <w:jc w:val="center"/>
              <w:rPr>
                <w:sz w:val="18"/>
                <w:szCs w:val="18"/>
              </w:rPr>
            </w:pPr>
            <w:sdt>
              <w:sdtPr>
                <w:rPr>
                  <w:sz w:val="18"/>
                  <w:szCs w:val="18"/>
                </w:rPr>
                <w:id w:val="1031764064"/>
                <w15:appearance w15:val="hidden"/>
                <w14:checkbox>
                  <w14:checked w14:val="0"/>
                  <w14:checkedState w14:val="2612" w14:font="MS Gothic"/>
                  <w14:uncheckedState w14:val="2610" w14:font="MS Gothic"/>
                </w14:checkbox>
              </w:sdtPr>
              <w:sdtContent>
                <w:r w:rsidR="00D93E07" w:rsidRPr="00A879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F049F09" w14:textId="331AAC18" w:rsidR="00D93E07" w:rsidRPr="00DE557A" w:rsidRDefault="00D93E07" w:rsidP="00D93E07">
            <w:pPr>
              <w:rPr>
                <w:sz w:val="18"/>
                <w:szCs w:val="18"/>
              </w:rPr>
            </w:pPr>
            <w:r w:rsidRPr="00DE557A">
              <w:rPr>
                <w:sz w:val="18"/>
                <w:szCs w:val="18"/>
              </w:rPr>
              <w:t>Grades K-5 (self-contained): Attendance must be taken at least once per day for all students enrolled in school, regardless of the instructional model (On-Site, Hybrid, Comprehensive Distance Learning, online schools). </w:t>
            </w:r>
          </w:p>
        </w:tc>
        <w:tc>
          <w:tcPr>
            <w:tcW w:w="5395" w:type="dxa"/>
            <w:vMerge w:val="restart"/>
            <w:tcBorders>
              <w:left w:val="single" w:sz="4" w:space="0" w:color="auto"/>
              <w:bottom w:val="single" w:sz="4" w:space="0" w:color="auto"/>
            </w:tcBorders>
          </w:tcPr>
          <w:p w14:paraId="1D61C425" w14:textId="1B48186B" w:rsidR="00B55278" w:rsidRPr="00517C10" w:rsidRDefault="00B55278" w:rsidP="00D9155E">
            <w:pPr>
              <w:pStyle w:val="ListParagraph"/>
              <w:numPr>
                <w:ilvl w:val="0"/>
                <w:numId w:val="18"/>
              </w:numPr>
              <w:rPr>
                <w:sz w:val="18"/>
                <w:szCs w:val="18"/>
              </w:rPr>
            </w:pPr>
            <w:r>
              <w:rPr>
                <w:sz w:val="18"/>
                <w:szCs w:val="18"/>
              </w:rPr>
              <w:t xml:space="preserve">Students </w:t>
            </w:r>
            <w:proofErr w:type="gramStart"/>
            <w:r>
              <w:rPr>
                <w:sz w:val="18"/>
                <w:szCs w:val="18"/>
              </w:rPr>
              <w:t>will not be penalized or denied future access to the program due to absences</w:t>
            </w:r>
            <w:proofErr w:type="gramEnd"/>
            <w:r>
              <w:rPr>
                <w:sz w:val="18"/>
                <w:szCs w:val="18"/>
              </w:rPr>
              <w:t>.</w:t>
            </w:r>
          </w:p>
          <w:p w14:paraId="5F55E83F" w14:textId="2A8098A7" w:rsidR="00D93E07" w:rsidRPr="00A8799B" w:rsidRDefault="00D93E07" w:rsidP="00D93E07">
            <w:pPr>
              <w:rPr>
                <w:sz w:val="18"/>
                <w:szCs w:val="18"/>
              </w:rPr>
            </w:pPr>
          </w:p>
        </w:tc>
      </w:tr>
      <w:tr w:rsidR="00D93E07" w:rsidRPr="00A8799B" w14:paraId="51CF033C" w14:textId="77777777" w:rsidTr="00F14711">
        <w:tc>
          <w:tcPr>
            <w:tcW w:w="265" w:type="dxa"/>
            <w:tcBorders>
              <w:top w:val="nil"/>
              <w:left w:val="single" w:sz="4" w:space="0" w:color="auto"/>
              <w:bottom w:val="nil"/>
              <w:right w:val="nil"/>
            </w:tcBorders>
            <w:tcMar>
              <w:left w:w="0" w:type="dxa"/>
              <w:right w:w="0" w:type="dxa"/>
            </w:tcMar>
          </w:tcPr>
          <w:p w14:paraId="2106EF16" w14:textId="146C0157" w:rsidR="00D93E07" w:rsidRPr="00A8799B" w:rsidRDefault="000A21A9" w:rsidP="00D93E07">
            <w:pPr>
              <w:jc w:val="center"/>
              <w:rPr>
                <w:sz w:val="18"/>
                <w:szCs w:val="18"/>
              </w:rPr>
            </w:pPr>
            <w:sdt>
              <w:sdtPr>
                <w:rPr>
                  <w:sz w:val="18"/>
                  <w:szCs w:val="18"/>
                </w:rPr>
                <w:id w:val="1595825346"/>
                <w15:appearance w15:val="hidden"/>
                <w14:checkbox>
                  <w14:checked w14:val="0"/>
                  <w14:checkedState w14:val="2612" w14:font="MS Gothic"/>
                  <w14:uncheckedState w14:val="2610" w14:font="MS Gothic"/>
                </w14:checkbox>
              </w:sdtPr>
              <w:sdtContent>
                <w:r w:rsidR="00D93E07" w:rsidRPr="00A8799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0EF4A3" w14:textId="2148DD40" w:rsidR="00D93E07" w:rsidRPr="00DE557A" w:rsidRDefault="00D93E07" w:rsidP="00D93E07">
            <w:pPr>
              <w:rPr>
                <w:sz w:val="18"/>
                <w:szCs w:val="18"/>
                <w:highlight w:val="white"/>
              </w:rPr>
            </w:pPr>
            <w:r w:rsidRPr="00DE557A">
              <w:rPr>
                <w:sz w:val="18"/>
                <w:szCs w:val="18"/>
              </w:rPr>
              <w:t>Grades 6-12 (individual subject): Attendance must be taken at least once for each scheduled class that day for all students enrolled in school, regardless of the instructional model (On-Site, Hybrid, Comprehensive Distance Learning, online schools).</w:t>
            </w:r>
          </w:p>
        </w:tc>
        <w:tc>
          <w:tcPr>
            <w:tcW w:w="5395" w:type="dxa"/>
            <w:vMerge/>
            <w:tcBorders>
              <w:left w:val="single" w:sz="4" w:space="0" w:color="auto"/>
              <w:bottom w:val="single" w:sz="4" w:space="0" w:color="auto"/>
            </w:tcBorders>
          </w:tcPr>
          <w:p w14:paraId="32CBDC4B" w14:textId="77777777" w:rsidR="00D93E07" w:rsidRPr="00A8799B" w:rsidRDefault="00D93E07" w:rsidP="00D93E07">
            <w:pPr>
              <w:rPr>
                <w:sz w:val="18"/>
                <w:szCs w:val="18"/>
              </w:rPr>
            </w:pPr>
          </w:p>
        </w:tc>
      </w:tr>
      <w:tr w:rsidR="00D93E07" w:rsidRPr="00A8799B" w14:paraId="7A681184" w14:textId="77777777" w:rsidTr="00F14711">
        <w:tc>
          <w:tcPr>
            <w:tcW w:w="265" w:type="dxa"/>
            <w:tcBorders>
              <w:top w:val="nil"/>
              <w:left w:val="single" w:sz="4" w:space="0" w:color="auto"/>
              <w:bottom w:val="nil"/>
              <w:right w:val="nil"/>
            </w:tcBorders>
            <w:tcMar>
              <w:left w:w="0" w:type="dxa"/>
              <w:right w:w="0" w:type="dxa"/>
            </w:tcMar>
          </w:tcPr>
          <w:p w14:paraId="560FC992" w14:textId="59841407" w:rsidR="00D93E07" w:rsidRDefault="000A21A9" w:rsidP="00D93E07">
            <w:pPr>
              <w:jc w:val="center"/>
              <w:rPr>
                <w:sz w:val="18"/>
                <w:szCs w:val="18"/>
              </w:rPr>
            </w:pPr>
            <w:sdt>
              <w:sdtPr>
                <w:rPr>
                  <w:sz w:val="18"/>
                  <w:szCs w:val="18"/>
                </w:rPr>
                <w:id w:val="183101580"/>
                <w15:appearance w15:val="hidden"/>
                <w14:checkbox>
                  <w14:checked w14:val="0"/>
                  <w14:checkedState w14:val="2612" w14:font="MS Gothic"/>
                  <w14:uncheckedState w14:val="2610" w14:font="MS Gothic"/>
                </w14:checkbox>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B4C400" w14:textId="035CB380" w:rsidR="00D93E07" w:rsidRPr="00DE557A" w:rsidRDefault="00D93E07" w:rsidP="00D93E07">
            <w:pPr>
              <w:rPr>
                <w:sz w:val="18"/>
                <w:szCs w:val="18"/>
                <w:highlight w:val="white"/>
              </w:rPr>
            </w:pPr>
            <w:r w:rsidRPr="00DE557A">
              <w:rPr>
                <w:sz w:val="18"/>
                <w:szCs w:val="18"/>
              </w:rPr>
              <w:t xml:space="preserve">Alternative Programs: Some students are reported in ADM as enrolled in a non-standard program (such as tutorial time), with hours of instruction rather than days present and days absent. Attendance </w:t>
            </w:r>
            <w:proofErr w:type="gramStart"/>
            <w:r w:rsidRPr="00DE557A">
              <w:rPr>
                <w:sz w:val="18"/>
                <w:szCs w:val="18"/>
              </w:rPr>
              <w:t>must be taken</w:t>
            </w:r>
            <w:proofErr w:type="gramEnd"/>
            <w:r w:rsidRPr="00DE557A">
              <w:rPr>
                <w:sz w:val="18"/>
                <w:szCs w:val="18"/>
              </w:rPr>
              <w:t xml:space="preserve"> at least once for each scheduled interaction with each student, so that local systems can track the student’s attendance and engagement. Reported hours of instruction continue to be those hours in which the student was present. </w:t>
            </w:r>
          </w:p>
        </w:tc>
        <w:tc>
          <w:tcPr>
            <w:tcW w:w="5395" w:type="dxa"/>
            <w:vMerge/>
            <w:tcBorders>
              <w:left w:val="single" w:sz="4" w:space="0" w:color="auto"/>
              <w:bottom w:val="single" w:sz="4" w:space="0" w:color="auto"/>
            </w:tcBorders>
          </w:tcPr>
          <w:p w14:paraId="4FD0054C" w14:textId="77777777" w:rsidR="00D93E07" w:rsidRPr="00A8799B" w:rsidRDefault="00D93E07" w:rsidP="00D93E07">
            <w:pPr>
              <w:rPr>
                <w:sz w:val="18"/>
                <w:szCs w:val="18"/>
              </w:rPr>
            </w:pPr>
          </w:p>
        </w:tc>
      </w:tr>
      <w:tr w:rsidR="00D93E07" w:rsidRPr="00A8799B" w14:paraId="22D9A1BE" w14:textId="77777777" w:rsidTr="00F14711">
        <w:tc>
          <w:tcPr>
            <w:tcW w:w="265" w:type="dxa"/>
            <w:tcBorders>
              <w:top w:val="nil"/>
              <w:left w:val="single" w:sz="4" w:space="0" w:color="auto"/>
              <w:bottom w:val="nil"/>
              <w:right w:val="nil"/>
            </w:tcBorders>
            <w:tcMar>
              <w:left w:w="0" w:type="dxa"/>
              <w:right w:w="0" w:type="dxa"/>
            </w:tcMar>
          </w:tcPr>
          <w:p w14:paraId="73DCFBAE" w14:textId="17DF1F5B" w:rsidR="00D93E07" w:rsidRDefault="000A21A9" w:rsidP="00D93E07">
            <w:pPr>
              <w:jc w:val="center"/>
              <w:rPr>
                <w:sz w:val="18"/>
                <w:szCs w:val="18"/>
              </w:rPr>
            </w:pPr>
            <w:sdt>
              <w:sdtPr>
                <w:rPr>
                  <w:sz w:val="18"/>
                  <w:szCs w:val="18"/>
                </w:rPr>
                <w:id w:val="-705563681"/>
                <w15:appearance w15:val="hidden"/>
                <w14:checkbox>
                  <w14:checked w14:val="0"/>
                  <w14:checkedState w14:val="2612" w14:font="MS Gothic"/>
                  <w14:uncheckedState w14:val="2610" w14:font="MS Gothic"/>
                </w14:checkbox>
              </w:sdt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B027D9" w14:textId="165EE169" w:rsidR="00D93E07" w:rsidRPr="00DE557A" w:rsidRDefault="00D93E07" w:rsidP="00D93E07">
            <w:pPr>
              <w:rPr>
                <w:sz w:val="18"/>
                <w:szCs w:val="18"/>
                <w:highlight w:val="white"/>
              </w:rPr>
            </w:pPr>
            <w:r w:rsidRPr="00DE557A">
              <w:rPr>
                <w:sz w:val="18"/>
                <w:szCs w:val="18"/>
              </w:rPr>
              <w:t>Online schools that previously followed a two check-in per week attendance process must follow the Comprehensive Distance Learning requirements for checking and reporting attendance.</w:t>
            </w:r>
          </w:p>
        </w:tc>
        <w:tc>
          <w:tcPr>
            <w:tcW w:w="5395" w:type="dxa"/>
            <w:vMerge/>
            <w:tcBorders>
              <w:left w:val="single" w:sz="4" w:space="0" w:color="auto"/>
              <w:bottom w:val="single" w:sz="4" w:space="0" w:color="auto"/>
            </w:tcBorders>
          </w:tcPr>
          <w:p w14:paraId="23F5AC24" w14:textId="77777777" w:rsidR="00D93E07" w:rsidRPr="00A8799B" w:rsidRDefault="00D93E07" w:rsidP="00D93E07">
            <w:pPr>
              <w:rPr>
                <w:sz w:val="18"/>
                <w:szCs w:val="18"/>
              </w:rPr>
            </w:pPr>
          </w:p>
        </w:tc>
      </w:tr>
      <w:tr w:rsidR="00D93E07" w:rsidRPr="00A8799B" w14:paraId="2E24BAF0" w14:textId="77777777" w:rsidTr="00F14711">
        <w:tc>
          <w:tcPr>
            <w:tcW w:w="265" w:type="dxa"/>
            <w:tcBorders>
              <w:top w:val="nil"/>
              <w:left w:val="single" w:sz="4" w:space="0" w:color="auto"/>
              <w:bottom w:val="single" w:sz="4" w:space="0" w:color="auto"/>
              <w:right w:val="nil"/>
            </w:tcBorders>
            <w:tcMar>
              <w:left w:w="0" w:type="dxa"/>
              <w:right w:w="0" w:type="dxa"/>
            </w:tcMar>
          </w:tcPr>
          <w:p w14:paraId="3AFE052F" w14:textId="53FFBE01" w:rsidR="00D93E07" w:rsidRPr="00A8799B" w:rsidRDefault="000A21A9" w:rsidP="00D93E07">
            <w:pPr>
              <w:jc w:val="center"/>
              <w:rPr>
                <w:sz w:val="18"/>
                <w:szCs w:val="18"/>
              </w:rPr>
            </w:pPr>
            <w:sdt>
              <w:sdtPr>
                <w:rPr>
                  <w:sz w:val="18"/>
                  <w:szCs w:val="18"/>
                </w:rPr>
                <w:id w:val="1359853952"/>
                <w15:appearance w15:val="hidden"/>
                <w14:checkbox>
                  <w14:checked w14:val="0"/>
                  <w14:checkedState w14:val="2612" w14:font="MS Gothic"/>
                  <w14:uncheckedState w14:val="2610" w14:font="MS Gothic"/>
                </w14:checkbox>
              </w:sdtPr>
              <w:sdtContent>
                <w:r w:rsidR="00D93E07"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E19A32E" w14:textId="50FA3D8E" w:rsidR="00D93E07" w:rsidRPr="00DE557A" w:rsidRDefault="00D93E07" w:rsidP="00D93E07">
            <w:pPr>
              <w:rPr>
                <w:sz w:val="18"/>
                <w:szCs w:val="18"/>
              </w:rPr>
            </w:pPr>
            <w:r w:rsidRPr="00DE557A">
              <w:rPr>
                <w:sz w:val="18"/>
                <w:szCs w:val="18"/>
              </w:rPr>
              <w:t>Provide families with clear and concise descriptions of student attendance and participation expectations as well as family involvement expectations that take into consideration the home environment, caregiver’s work schedule, and mental/physical health.</w:t>
            </w:r>
          </w:p>
        </w:tc>
        <w:tc>
          <w:tcPr>
            <w:tcW w:w="5395" w:type="dxa"/>
            <w:vMerge/>
            <w:tcBorders>
              <w:left w:val="single" w:sz="4" w:space="0" w:color="auto"/>
              <w:bottom w:val="single" w:sz="4" w:space="0" w:color="auto"/>
            </w:tcBorders>
          </w:tcPr>
          <w:p w14:paraId="78960402" w14:textId="77777777" w:rsidR="00D93E07" w:rsidRPr="00A8799B" w:rsidRDefault="00D93E07" w:rsidP="00D93E07">
            <w:pPr>
              <w:rPr>
                <w:sz w:val="18"/>
                <w:szCs w:val="18"/>
              </w:rPr>
            </w:pPr>
          </w:p>
        </w:tc>
      </w:tr>
    </w:tbl>
    <w:p w14:paraId="78CF6348" w14:textId="77777777" w:rsidR="00A42149" w:rsidRDefault="00A42149" w:rsidP="00B0520D">
      <w:pPr>
        <w:spacing w:after="0"/>
        <w:jc w:val="center"/>
        <w:rPr>
          <w:b/>
          <w:color w:val="306EB1"/>
          <w:sz w:val="18"/>
          <w:szCs w:val="18"/>
        </w:rPr>
      </w:pPr>
    </w:p>
    <w:p w14:paraId="00AE9BFD" w14:textId="7346A907"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firstRow="1" w:lastRow="0" w:firstColumn="1" w:lastColumn="0" w:noHBand="0" w:noVBand="1"/>
        <w:tblDescription w:val="2c. TECHNOLOGY"/>
      </w:tblPr>
      <w:tblGrid>
        <w:gridCol w:w="265"/>
        <w:gridCol w:w="5130"/>
        <w:gridCol w:w="5395"/>
      </w:tblGrid>
      <w:tr w:rsidR="00DD4090" w:rsidRPr="00E60A86" w14:paraId="2ECF0E78"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A5E4F76"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F1B2108"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14:paraId="453C1CE1" w14:textId="77777777" w:rsidTr="00CB6852">
        <w:tc>
          <w:tcPr>
            <w:tcW w:w="265" w:type="dxa"/>
            <w:tcBorders>
              <w:top w:val="single" w:sz="4" w:space="0" w:color="auto"/>
              <w:left w:val="single" w:sz="4" w:space="0" w:color="auto"/>
              <w:bottom w:val="nil"/>
              <w:right w:val="nil"/>
            </w:tcBorders>
            <w:tcMar>
              <w:left w:w="0" w:type="dxa"/>
              <w:right w:w="0" w:type="dxa"/>
            </w:tcMar>
          </w:tcPr>
          <w:p w14:paraId="586ACDE9" w14:textId="0B36B63F" w:rsidR="00D93E07" w:rsidRDefault="000A21A9" w:rsidP="00D93E07">
            <w:pPr>
              <w:jc w:val="center"/>
              <w:rPr>
                <w:sz w:val="18"/>
                <w:szCs w:val="18"/>
              </w:rPr>
            </w:pPr>
            <w:sdt>
              <w:sdtPr>
                <w:rPr>
                  <w:sz w:val="18"/>
                  <w:szCs w:val="18"/>
                </w:rPr>
                <w:id w:val="-88621179"/>
                <w15:appearance w15:val="hidden"/>
                <w14:checkbox>
                  <w14:checked w14:val="1"/>
                  <w14:checkedState w14:val="2612" w14:font="MS Gothic"/>
                  <w14:uncheckedState w14:val="2610" w14:font="MS Gothic"/>
                </w14:checkbox>
              </w:sdtPr>
              <w:sdtContent>
                <w:r w:rsidR="00125A0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46A45F4" w14:textId="48A1820B" w:rsidR="00D93E07" w:rsidRPr="00F14711" w:rsidRDefault="00D93E07" w:rsidP="00D93E07">
            <w:pPr>
              <w:rPr>
                <w:sz w:val="18"/>
                <w:szCs w:val="18"/>
              </w:rPr>
            </w:pPr>
            <w:r w:rsidRPr="00F865C5">
              <w:rPr>
                <w:sz w:val="18"/>
                <w:szCs w:val="18"/>
              </w:rPr>
              <w:t>Update procedures for district-owned or school-owned devices to match cleaning requirements (see section 2d</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F865C5">
              <w:rPr>
                <w:sz w:val="18"/>
                <w:szCs w:val="18"/>
              </w:rPr>
              <w:t>).</w:t>
            </w:r>
          </w:p>
        </w:tc>
        <w:tc>
          <w:tcPr>
            <w:tcW w:w="5395" w:type="dxa"/>
            <w:vMerge w:val="restart"/>
            <w:tcBorders>
              <w:left w:val="single" w:sz="4" w:space="0" w:color="auto"/>
            </w:tcBorders>
          </w:tcPr>
          <w:p w14:paraId="4C0A611B" w14:textId="642421B3" w:rsidR="00D93E07" w:rsidRDefault="00125A0A" w:rsidP="00D93E07">
            <w:pPr>
              <w:rPr>
                <w:sz w:val="18"/>
                <w:szCs w:val="18"/>
              </w:rPr>
            </w:pPr>
            <w:r>
              <w:rPr>
                <w:sz w:val="18"/>
                <w:szCs w:val="18"/>
              </w:rPr>
              <w:t>All devic</w:t>
            </w:r>
            <w:r w:rsidR="00DB5290">
              <w:rPr>
                <w:sz w:val="18"/>
                <w:szCs w:val="18"/>
              </w:rPr>
              <w:t xml:space="preserve">es, equipment and supplies </w:t>
            </w:r>
            <w:proofErr w:type="gramStart"/>
            <w:r w:rsidR="00DB5290">
              <w:rPr>
                <w:sz w:val="18"/>
                <w:szCs w:val="18"/>
              </w:rPr>
              <w:t>will be cleaned</w:t>
            </w:r>
            <w:proofErr w:type="gramEnd"/>
            <w:r w:rsidR="00DB5290">
              <w:rPr>
                <w:sz w:val="18"/>
                <w:szCs w:val="18"/>
              </w:rPr>
              <w:t xml:space="preserve"> prior to each use with a 60% alcohol solution, as per CDC guidelines.</w:t>
            </w:r>
            <w:r>
              <w:rPr>
                <w:sz w:val="18"/>
                <w:szCs w:val="18"/>
              </w:rPr>
              <w:t xml:space="preserve"> </w:t>
            </w:r>
          </w:p>
        </w:tc>
      </w:tr>
      <w:tr w:rsidR="00D93E07" w14:paraId="215D79A1" w14:textId="77777777" w:rsidTr="00CB6852">
        <w:tc>
          <w:tcPr>
            <w:tcW w:w="265" w:type="dxa"/>
            <w:tcBorders>
              <w:top w:val="nil"/>
              <w:left w:val="single" w:sz="4" w:space="0" w:color="auto"/>
              <w:bottom w:val="single" w:sz="4" w:space="0" w:color="auto"/>
              <w:right w:val="nil"/>
            </w:tcBorders>
            <w:tcMar>
              <w:left w:w="0" w:type="dxa"/>
              <w:right w:w="0" w:type="dxa"/>
            </w:tcMar>
          </w:tcPr>
          <w:p w14:paraId="5B83E80F" w14:textId="73BCA8F6" w:rsidR="00D93E07" w:rsidRDefault="000A21A9" w:rsidP="00D93E07">
            <w:pPr>
              <w:jc w:val="center"/>
              <w:rPr>
                <w:sz w:val="18"/>
                <w:szCs w:val="18"/>
              </w:rPr>
            </w:pPr>
            <w:sdt>
              <w:sdtPr>
                <w:rPr>
                  <w:sz w:val="18"/>
                  <w:szCs w:val="18"/>
                </w:rPr>
                <w:id w:val="-2093766098"/>
                <w15:appearance w15:val="hidden"/>
                <w14:checkbox>
                  <w14:checked w14:val="1"/>
                  <w14:checkedState w14:val="2612" w14:font="MS Gothic"/>
                  <w14:uncheckedState w14:val="2610" w14:font="MS Gothic"/>
                </w14:checkbox>
              </w:sdtPr>
              <w:sdtContent>
                <w:r w:rsidR="00125A0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E6A5D77" w14:textId="226D1880" w:rsidR="00D93E07" w:rsidRPr="00F14711" w:rsidRDefault="00D93E07" w:rsidP="00D93E07">
            <w:pPr>
              <w:rPr>
                <w:sz w:val="18"/>
                <w:szCs w:val="18"/>
              </w:rPr>
            </w:pPr>
            <w:r w:rsidRPr="00F865C5">
              <w:rPr>
                <w:sz w:val="18"/>
                <w:szCs w:val="18"/>
              </w:rPr>
              <w:t>Procedures for return, inventory, updating, and redistributing district-owned devices must meet physical distancing requirements.</w:t>
            </w:r>
          </w:p>
        </w:tc>
        <w:tc>
          <w:tcPr>
            <w:tcW w:w="5395" w:type="dxa"/>
            <w:vMerge/>
            <w:tcBorders>
              <w:left w:val="single" w:sz="4" w:space="0" w:color="auto"/>
              <w:bottom w:val="single" w:sz="4" w:space="0" w:color="auto"/>
            </w:tcBorders>
          </w:tcPr>
          <w:p w14:paraId="01908C28" w14:textId="77777777" w:rsidR="00D93E07" w:rsidRDefault="00D93E07" w:rsidP="00D93E07">
            <w:pPr>
              <w:rPr>
                <w:sz w:val="18"/>
                <w:szCs w:val="18"/>
              </w:rPr>
            </w:pPr>
          </w:p>
        </w:tc>
      </w:tr>
    </w:tbl>
    <w:p w14:paraId="2DBE6CB0" w14:textId="76838DE7" w:rsidR="00DD4090" w:rsidRDefault="00DD4090">
      <w:pPr>
        <w:spacing w:after="0"/>
        <w:rPr>
          <w:sz w:val="18"/>
          <w:szCs w:val="18"/>
        </w:rPr>
      </w:pPr>
    </w:p>
    <w:p w14:paraId="2FE7BC99" w14:textId="77585C55"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firstRow="1" w:lastRow="0" w:firstColumn="1" w:lastColumn="0" w:noHBand="0" w:noVBand="1"/>
        <w:tblDescription w:val="2d. SCHOOL SPECIFIC FUNCTIONS/FACILITY FEATURES"/>
      </w:tblPr>
      <w:tblGrid>
        <w:gridCol w:w="265"/>
        <w:gridCol w:w="5130"/>
        <w:gridCol w:w="5395"/>
      </w:tblGrid>
      <w:tr w:rsidR="00DD4090" w:rsidRPr="00E60A86" w14:paraId="468C071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6CA60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9290AB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14:paraId="79761070" w14:textId="77777777" w:rsidTr="00CB6852">
        <w:tc>
          <w:tcPr>
            <w:tcW w:w="265" w:type="dxa"/>
            <w:tcBorders>
              <w:top w:val="single" w:sz="4" w:space="0" w:color="auto"/>
              <w:left w:val="single" w:sz="4" w:space="0" w:color="auto"/>
              <w:bottom w:val="nil"/>
              <w:right w:val="nil"/>
            </w:tcBorders>
            <w:tcMar>
              <w:left w:w="0" w:type="dxa"/>
              <w:right w:w="0" w:type="dxa"/>
            </w:tcMar>
          </w:tcPr>
          <w:p w14:paraId="04F8A838" w14:textId="657043B0" w:rsidR="00D93E07" w:rsidRDefault="000A21A9" w:rsidP="00D93E07">
            <w:pPr>
              <w:jc w:val="center"/>
              <w:rPr>
                <w:sz w:val="18"/>
                <w:szCs w:val="18"/>
              </w:rPr>
            </w:pPr>
            <w:sdt>
              <w:sdtPr>
                <w:rPr>
                  <w:sz w:val="18"/>
                  <w:szCs w:val="18"/>
                </w:rPr>
                <w:id w:val="1886916311"/>
                <w15:appearance w15:val="hidden"/>
                <w14:checkbox>
                  <w14:checked w14:val="0"/>
                  <w14:checkedState w14:val="2612" w14:font="MS Gothic"/>
                  <w14:uncheckedState w14:val="2610" w14:font="MS Gothic"/>
                </w14:checkbox>
              </w:sdtPr>
              <w:sdtContent>
                <w:r w:rsidR="00D93E07">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25A1BEC" w14:textId="3955DB7F" w:rsidR="00D93E07" w:rsidRPr="003C6815" w:rsidRDefault="00D93E07" w:rsidP="00D93E07">
            <w:pPr>
              <w:pBdr>
                <w:top w:val="nil"/>
                <w:left w:val="nil"/>
                <w:bottom w:val="nil"/>
                <w:right w:val="nil"/>
                <w:between w:val="nil"/>
              </w:pBdr>
              <w:rPr>
                <w:sz w:val="18"/>
                <w:szCs w:val="18"/>
              </w:rPr>
            </w:pPr>
            <w:r w:rsidRPr="00C84FA3">
              <w:rPr>
                <w:b/>
                <w:sz w:val="18"/>
                <w:szCs w:val="18"/>
              </w:rPr>
              <w:t>Handwashing:</w:t>
            </w:r>
            <w:r w:rsidRPr="00C84FA3">
              <w:rPr>
                <w:sz w:val="18"/>
                <w:szCs w:val="18"/>
              </w:rPr>
              <w:t xml:space="preserve"> All people on campus </w:t>
            </w:r>
            <w:proofErr w:type="gramStart"/>
            <w:r w:rsidRPr="00C84FA3">
              <w:rPr>
                <w:sz w:val="18"/>
                <w:szCs w:val="18"/>
              </w:rPr>
              <w:t>should be advised and encouraged to wash their hands frequently</w:t>
            </w:r>
            <w:proofErr w:type="gramEnd"/>
            <w:r w:rsidRPr="00C84FA3">
              <w:rPr>
                <w:sz w:val="18"/>
                <w:szCs w:val="18"/>
              </w:rPr>
              <w:t>.</w:t>
            </w:r>
          </w:p>
        </w:tc>
        <w:tc>
          <w:tcPr>
            <w:tcW w:w="5395" w:type="dxa"/>
            <w:vMerge w:val="restart"/>
            <w:tcBorders>
              <w:left w:val="single" w:sz="4" w:space="0" w:color="auto"/>
            </w:tcBorders>
          </w:tcPr>
          <w:p w14:paraId="1C67173D" w14:textId="77777777" w:rsidR="00810005" w:rsidRPr="00810005" w:rsidRDefault="00D93E07" w:rsidP="00D9155E">
            <w:pPr>
              <w:pStyle w:val="ListParagraph"/>
              <w:widowControl w:val="0"/>
              <w:numPr>
                <w:ilvl w:val="0"/>
                <w:numId w:val="19"/>
              </w:numPr>
              <w:rPr>
                <w:sz w:val="18"/>
                <w:szCs w:val="18"/>
              </w:rPr>
            </w:pPr>
            <w:r w:rsidRPr="00810005">
              <w:rPr>
                <w:b/>
                <w:sz w:val="18"/>
                <w:szCs w:val="18"/>
              </w:rPr>
              <w:t>Handwashing:</w:t>
            </w:r>
            <w:r w:rsidR="00810005" w:rsidRPr="00810005">
              <w:rPr>
                <w:b/>
                <w:sz w:val="18"/>
                <w:szCs w:val="18"/>
              </w:rPr>
              <w:t xml:space="preserve">  </w:t>
            </w:r>
            <w:r w:rsidR="00810005" w:rsidRPr="00810005">
              <w:rPr>
                <w:sz w:val="18"/>
                <w:szCs w:val="18"/>
              </w:rPr>
              <w:t xml:space="preserve">All students will have access to hand washing prior to breakfast and lunch. Frequent opportunities for hand washing </w:t>
            </w:r>
            <w:proofErr w:type="gramStart"/>
            <w:r w:rsidR="00810005" w:rsidRPr="00810005">
              <w:rPr>
                <w:sz w:val="18"/>
                <w:szCs w:val="18"/>
              </w:rPr>
              <w:t>will be provided</w:t>
            </w:r>
            <w:proofErr w:type="gramEnd"/>
            <w:r w:rsidR="00810005" w:rsidRPr="00810005">
              <w:rPr>
                <w:sz w:val="18"/>
                <w:szCs w:val="18"/>
              </w:rPr>
              <w:t xml:space="preserve"> throughout the school day. Hand washing </w:t>
            </w:r>
            <w:proofErr w:type="gramStart"/>
            <w:r w:rsidR="00810005" w:rsidRPr="00810005">
              <w:rPr>
                <w:sz w:val="18"/>
                <w:szCs w:val="18"/>
              </w:rPr>
              <w:t>will be supplemented</w:t>
            </w:r>
            <w:proofErr w:type="gramEnd"/>
            <w:r w:rsidR="00810005" w:rsidRPr="00810005">
              <w:rPr>
                <w:sz w:val="18"/>
                <w:szCs w:val="18"/>
              </w:rPr>
              <w:t xml:space="preserve"> with the use of hand sanitizer. Provide </w:t>
            </w:r>
            <w:proofErr w:type="gramStart"/>
            <w:r w:rsidR="00810005" w:rsidRPr="00810005">
              <w:rPr>
                <w:sz w:val="18"/>
                <w:szCs w:val="18"/>
              </w:rPr>
              <w:t>hand washing</w:t>
            </w:r>
            <w:proofErr w:type="gramEnd"/>
            <w:r w:rsidR="00810005" w:rsidRPr="00810005">
              <w:rPr>
                <w:sz w:val="18"/>
                <w:szCs w:val="18"/>
              </w:rPr>
              <w:t xml:space="preserve"> education.</w:t>
            </w:r>
          </w:p>
          <w:p w14:paraId="4CE9C7C0" w14:textId="545E56AB" w:rsidR="00D93E07" w:rsidRPr="00E80080" w:rsidRDefault="00D93E07" w:rsidP="00810005">
            <w:pPr>
              <w:widowControl w:val="0"/>
              <w:pBdr>
                <w:top w:val="nil"/>
                <w:left w:val="nil"/>
                <w:bottom w:val="nil"/>
                <w:right w:val="nil"/>
                <w:between w:val="nil"/>
              </w:pBdr>
              <w:spacing w:after="200"/>
              <w:ind w:left="360"/>
              <w:rPr>
                <w:sz w:val="18"/>
                <w:szCs w:val="18"/>
              </w:rPr>
            </w:pPr>
          </w:p>
          <w:p w14:paraId="1E9B3558" w14:textId="59C41846" w:rsidR="00D93E07" w:rsidRDefault="00D93E07" w:rsidP="00D93E07">
            <w:pPr>
              <w:widowControl w:val="0"/>
              <w:numPr>
                <w:ilvl w:val="0"/>
                <w:numId w:val="1"/>
              </w:numPr>
              <w:pBdr>
                <w:top w:val="nil"/>
                <w:left w:val="nil"/>
                <w:bottom w:val="nil"/>
                <w:right w:val="nil"/>
                <w:between w:val="nil"/>
              </w:pBdr>
              <w:spacing w:after="200"/>
              <w:rPr>
                <w:sz w:val="18"/>
                <w:szCs w:val="18"/>
              </w:rPr>
            </w:pPr>
            <w:r>
              <w:rPr>
                <w:b/>
                <w:sz w:val="18"/>
                <w:szCs w:val="18"/>
              </w:rPr>
              <w:t>Equipment:</w:t>
            </w:r>
            <w:r w:rsidR="00810005">
              <w:rPr>
                <w:sz w:val="18"/>
                <w:szCs w:val="18"/>
              </w:rPr>
              <w:t xml:space="preserve"> All student supplies and equipment </w:t>
            </w:r>
            <w:proofErr w:type="gramStart"/>
            <w:r w:rsidR="00810005">
              <w:rPr>
                <w:sz w:val="18"/>
                <w:szCs w:val="18"/>
              </w:rPr>
              <w:t>will be cleaned and sanitized before use by another student or cohort group</w:t>
            </w:r>
            <w:proofErr w:type="gramEnd"/>
            <w:r w:rsidR="00810005">
              <w:rPr>
                <w:sz w:val="18"/>
                <w:szCs w:val="18"/>
              </w:rPr>
              <w:t>.</w:t>
            </w:r>
          </w:p>
          <w:p w14:paraId="78036F3E" w14:textId="092F2118" w:rsidR="00D93E07" w:rsidRDefault="00D93E07" w:rsidP="00B24E80">
            <w:pPr>
              <w:pStyle w:val="ListParagraph"/>
              <w:widowControl w:val="0"/>
              <w:numPr>
                <w:ilvl w:val="0"/>
                <w:numId w:val="1"/>
              </w:numPr>
              <w:rPr>
                <w:sz w:val="18"/>
                <w:szCs w:val="18"/>
              </w:rPr>
            </w:pPr>
            <w:r w:rsidRPr="00810005">
              <w:rPr>
                <w:b/>
                <w:sz w:val="18"/>
                <w:szCs w:val="18"/>
              </w:rPr>
              <w:t>Events:</w:t>
            </w:r>
            <w:r w:rsidR="00810005" w:rsidRPr="00810005">
              <w:rPr>
                <w:sz w:val="18"/>
                <w:szCs w:val="18"/>
              </w:rPr>
              <w:t xml:space="preserve"> During fire drills (and all other safety drills), all cohort classes will be physically distanced during exit, recovery, and reentry procedures. </w:t>
            </w:r>
          </w:p>
          <w:p w14:paraId="7015555E" w14:textId="77777777" w:rsidR="00810005" w:rsidRPr="00810005" w:rsidRDefault="00810005" w:rsidP="00810005">
            <w:pPr>
              <w:pStyle w:val="ListParagraph"/>
              <w:widowControl w:val="0"/>
              <w:ind w:left="360"/>
              <w:rPr>
                <w:sz w:val="18"/>
                <w:szCs w:val="18"/>
              </w:rPr>
            </w:pPr>
          </w:p>
          <w:p w14:paraId="36CF8D51" w14:textId="3E462332" w:rsidR="00D93E07" w:rsidRDefault="00D93E07" w:rsidP="00D93E07">
            <w:pPr>
              <w:widowControl w:val="0"/>
              <w:numPr>
                <w:ilvl w:val="0"/>
                <w:numId w:val="1"/>
              </w:numPr>
              <w:spacing w:after="200"/>
              <w:rPr>
                <w:sz w:val="18"/>
                <w:szCs w:val="18"/>
              </w:rPr>
            </w:pPr>
            <w:r>
              <w:rPr>
                <w:b/>
                <w:sz w:val="18"/>
                <w:szCs w:val="18"/>
              </w:rPr>
              <w:t>Transitions/Hallways:</w:t>
            </w:r>
            <w:r>
              <w:rPr>
                <w:sz w:val="18"/>
                <w:szCs w:val="18"/>
              </w:rPr>
              <w:t xml:space="preserve"> </w:t>
            </w:r>
            <w:r w:rsidR="00810005">
              <w:rPr>
                <w:sz w:val="18"/>
                <w:szCs w:val="18"/>
              </w:rPr>
              <w:t>Hallway traffic direction marked to show travel flow.</w:t>
            </w:r>
          </w:p>
          <w:p w14:paraId="65EE13AF" w14:textId="0079495E" w:rsidR="00D93E07" w:rsidRPr="003C6815" w:rsidRDefault="00810005" w:rsidP="00D93E07">
            <w:pPr>
              <w:widowControl w:val="0"/>
              <w:numPr>
                <w:ilvl w:val="0"/>
                <w:numId w:val="1"/>
              </w:numPr>
              <w:spacing w:after="200"/>
              <w:rPr>
                <w:sz w:val="18"/>
                <w:szCs w:val="18"/>
              </w:rPr>
            </w:pPr>
            <w:r>
              <w:rPr>
                <w:b/>
                <w:sz w:val="18"/>
                <w:szCs w:val="18"/>
              </w:rPr>
              <w:t>Dining</w:t>
            </w:r>
            <w:r w:rsidR="00D93E07">
              <w:rPr>
                <w:sz w:val="18"/>
                <w:szCs w:val="18"/>
              </w:rPr>
              <w:t xml:space="preserve">: </w:t>
            </w:r>
            <w:r>
              <w:rPr>
                <w:sz w:val="18"/>
                <w:szCs w:val="18"/>
              </w:rPr>
              <w:t xml:space="preserve">Students will bring their own lunch and water bottle daily and dine in their cohort classroom to limit movement and </w:t>
            </w:r>
            <w:r>
              <w:rPr>
                <w:sz w:val="18"/>
                <w:szCs w:val="18"/>
              </w:rPr>
              <w:lastRenderedPageBreak/>
              <w:t>contact.</w:t>
            </w:r>
          </w:p>
        </w:tc>
      </w:tr>
      <w:tr w:rsidR="00D93E07" w14:paraId="75904365" w14:textId="77777777" w:rsidTr="00CB6852">
        <w:tc>
          <w:tcPr>
            <w:tcW w:w="265" w:type="dxa"/>
            <w:tcBorders>
              <w:top w:val="nil"/>
              <w:left w:val="single" w:sz="4" w:space="0" w:color="auto"/>
              <w:bottom w:val="nil"/>
              <w:right w:val="nil"/>
            </w:tcBorders>
            <w:tcMar>
              <w:left w:w="0" w:type="dxa"/>
              <w:right w:w="0" w:type="dxa"/>
            </w:tcMar>
          </w:tcPr>
          <w:p w14:paraId="3F657787" w14:textId="03BE2BEA" w:rsidR="00D93E07" w:rsidRDefault="000A21A9" w:rsidP="00D93E07">
            <w:pPr>
              <w:jc w:val="center"/>
              <w:rPr>
                <w:sz w:val="18"/>
                <w:szCs w:val="18"/>
              </w:rPr>
            </w:pPr>
            <w:sdt>
              <w:sdtPr>
                <w:rPr>
                  <w:sz w:val="18"/>
                  <w:szCs w:val="18"/>
                </w:rPr>
                <w:id w:val="1437339183"/>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A74E76" w14:textId="2DD2716D" w:rsidR="00D93E07" w:rsidRPr="003C6815" w:rsidRDefault="00D93E07" w:rsidP="00D93E07">
            <w:pPr>
              <w:rPr>
                <w:sz w:val="18"/>
                <w:szCs w:val="18"/>
              </w:rPr>
            </w:pPr>
            <w:r w:rsidRPr="00C84FA3">
              <w:rPr>
                <w:b/>
                <w:sz w:val="18"/>
                <w:szCs w:val="18"/>
              </w:rPr>
              <w:t xml:space="preserve">Equipment: </w:t>
            </w:r>
            <w:r w:rsidRPr="00C84FA3">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auto"/>
            </w:tcBorders>
          </w:tcPr>
          <w:p w14:paraId="5779C53B" w14:textId="77777777" w:rsidR="00D93E07" w:rsidRDefault="00D93E07" w:rsidP="00D93E07">
            <w:pPr>
              <w:rPr>
                <w:sz w:val="18"/>
                <w:szCs w:val="18"/>
              </w:rPr>
            </w:pPr>
          </w:p>
        </w:tc>
      </w:tr>
      <w:tr w:rsidR="00D93E07" w14:paraId="293980F1" w14:textId="77777777" w:rsidTr="00CB6852">
        <w:tc>
          <w:tcPr>
            <w:tcW w:w="265" w:type="dxa"/>
            <w:tcBorders>
              <w:top w:val="nil"/>
              <w:left w:val="single" w:sz="4" w:space="0" w:color="auto"/>
              <w:bottom w:val="nil"/>
              <w:right w:val="nil"/>
            </w:tcBorders>
            <w:tcMar>
              <w:left w:w="0" w:type="dxa"/>
              <w:right w:w="0" w:type="dxa"/>
            </w:tcMar>
          </w:tcPr>
          <w:p w14:paraId="3BF7EBC4" w14:textId="605A2C02" w:rsidR="00D93E07" w:rsidRDefault="000A21A9" w:rsidP="00D93E07">
            <w:pPr>
              <w:jc w:val="center"/>
              <w:rPr>
                <w:sz w:val="18"/>
                <w:szCs w:val="18"/>
              </w:rPr>
            </w:pPr>
            <w:sdt>
              <w:sdtPr>
                <w:rPr>
                  <w:sz w:val="18"/>
                  <w:szCs w:val="18"/>
                </w:rPr>
                <w:id w:val="-566958188"/>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1C8490" w14:textId="7D5637B6" w:rsidR="00D93E07" w:rsidRPr="003C6815" w:rsidRDefault="00D93E07" w:rsidP="00D93E07">
            <w:pPr>
              <w:rPr>
                <w:sz w:val="18"/>
                <w:szCs w:val="18"/>
              </w:rPr>
            </w:pPr>
            <w:r w:rsidRPr="00C84FA3">
              <w:rPr>
                <w:b/>
                <w:sz w:val="18"/>
                <w:szCs w:val="18"/>
              </w:rPr>
              <w:t>Events:</w:t>
            </w:r>
            <w:r w:rsidRPr="00C84FA3">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auto"/>
            </w:tcBorders>
          </w:tcPr>
          <w:p w14:paraId="2E16514B" w14:textId="77777777" w:rsidR="00D93E07" w:rsidRDefault="00D93E07" w:rsidP="00D93E07">
            <w:pPr>
              <w:rPr>
                <w:sz w:val="18"/>
                <w:szCs w:val="18"/>
              </w:rPr>
            </w:pPr>
          </w:p>
        </w:tc>
      </w:tr>
      <w:tr w:rsidR="00D93E07" w14:paraId="73379C45" w14:textId="77777777" w:rsidTr="00CB6852">
        <w:tc>
          <w:tcPr>
            <w:tcW w:w="265" w:type="dxa"/>
            <w:tcBorders>
              <w:top w:val="nil"/>
              <w:left w:val="single" w:sz="4" w:space="0" w:color="auto"/>
              <w:bottom w:val="nil"/>
              <w:right w:val="nil"/>
            </w:tcBorders>
            <w:tcMar>
              <w:left w:w="0" w:type="dxa"/>
              <w:right w:w="0" w:type="dxa"/>
            </w:tcMar>
          </w:tcPr>
          <w:p w14:paraId="3A76672A" w14:textId="51F7F411" w:rsidR="00D93E07" w:rsidRDefault="000A21A9" w:rsidP="00D93E07">
            <w:pPr>
              <w:jc w:val="center"/>
              <w:rPr>
                <w:sz w:val="18"/>
                <w:szCs w:val="18"/>
              </w:rPr>
            </w:pPr>
            <w:sdt>
              <w:sdtPr>
                <w:rPr>
                  <w:sz w:val="18"/>
                  <w:szCs w:val="18"/>
                </w:rPr>
                <w:id w:val="1770428356"/>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07844" w14:textId="6FA44E81" w:rsidR="00D93E07" w:rsidRPr="003C6815" w:rsidRDefault="00D93E07" w:rsidP="00D93E07">
            <w:pPr>
              <w:rPr>
                <w:sz w:val="18"/>
                <w:szCs w:val="18"/>
              </w:rPr>
            </w:pPr>
            <w:r w:rsidRPr="00C84FA3">
              <w:rPr>
                <w:b/>
                <w:sz w:val="18"/>
                <w:szCs w:val="18"/>
              </w:rPr>
              <w:t>Transitions/Hallways:</w:t>
            </w:r>
            <w:r w:rsidRPr="00C84FA3">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14:paraId="6EF2C9E1" w14:textId="77777777" w:rsidR="00D93E07" w:rsidRDefault="00D93E07" w:rsidP="00D93E07">
            <w:pPr>
              <w:rPr>
                <w:sz w:val="18"/>
                <w:szCs w:val="18"/>
              </w:rPr>
            </w:pPr>
          </w:p>
        </w:tc>
      </w:tr>
      <w:tr w:rsidR="00D93E07" w14:paraId="03CCB750" w14:textId="77777777" w:rsidTr="00CB6852">
        <w:tc>
          <w:tcPr>
            <w:tcW w:w="265" w:type="dxa"/>
            <w:tcBorders>
              <w:top w:val="nil"/>
              <w:left w:val="single" w:sz="4" w:space="0" w:color="auto"/>
              <w:bottom w:val="single" w:sz="4" w:space="0" w:color="auto"/>
              <w:right w:val="nil"/>
            </w:tcBorders>
            <w:tcMar>
              <w:left w:w="0" w:type="dxa"/>
              <w:right w:w="0" w:type="dxa"/>
            </w:tcMar>
          </w:tcPr>
          <w:p w14:paraId="4F48108E" w14:textId="07A9961D" w:rsidR="00D93E07" w:rsidRDefault="000A21A9" w:rsidP="00D93E07">
            <w:pPr>
              <w:jc w:val="center"/>
              <w:rPr>
                <w:sz w:val="18"/>
                <w:szCs w:val="18"/>
              </w:rPr>
            </w:pPr>
            <w:sdt>
              <w:sdtPr>
                <w:rPr>
                  <w:sz w:val="18"/>
                  <w:szCs w:val="18"/>
                </w:rPr>
                <w:id w:val="1703897176"/>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B002A9" w14:textId="0D64A1C7" w:rsidR="00D93E07" w:rsidRPr="003C6815" w:rsidRDefault="00D93E07" w:rsidP="00D93E07">
            <w:pPr>
              <w:rPr>
                <w:sz w:val="18"/>
                <w:szCs w:val="18"/>
              </w:rPr>
            </w:pPr>
            <w:r w:rsidRPr="00C84FA3">
              <w:rPr>
                <w:b/>
                <w:sz w:val="18"/>
                <w:szCs w:val="18"/>
              </w:rPr>
              <w:t>Personal Property</w:t>
            </w:r>
            <w:r w:rsidRPr="00C84FA3">
              <w:rPr>
                <w:sz w:val="18"/>
                <w:szCs w:val="18"/>
              </w:rPr>
              <w:t xml:space="preserve">: Establish policies for personal property being brought to school (e.g., refillable water bottles, school supplies, headphones/earbuds, cell phones, books, instruments, etc.). If personal items </w:t>
            </w:r>
            <w:proofErr w:type="gramStart"/>
            <w:r w:rsidRPr="00C84FA3">
              <w:rPr>
                <w:sz w:val="18"/>
                <w:szCs w:val="18"/>
              </w:rPr>
              <w:t>are brought</w:t>
            </w:r>
            <w:proofErr w:type="gramEnd"/>
            <w:r w:rsidRPr="00C84FA3">
              <w:rPr>
                <w:sz w:val="18"/>
                <w:szCs w:val="18"/>
              </w:rPr>
              <w:t xml:space="preserve"> to school, they must be labeled prior to entering school and use should be limited to the item owner. </w:t>
            </w:r>
          </w:p>
        </w:tc>
        <w:tc>
          <w:tcPr>
            <w:tcW w:w="5395" w:type="dxa"/>
            <w:vMerge/>
            <w:tcBorders>
              <w:left w:val="single" w:sz="4" w:space="0" w:color="auto"/>
              <w:bottom w:val="single" w:sz="4" w:space="0" w:color="auto"/>
            </w:tcBorders>
          </w:tcPr>
          <w:p w14:paraId="6D62D686" w14:textId="77777777" w:rsidR="00D93E07" w:rsidRDefault="00D93E07" w:rsidP="00D93E07">
            <w:pPr>
              <w:rPr>
                <w:sz w:val="18"/>
                <w:szCs w:val="18"/>
              </w:rPr>
            </w:pPr>
          </w:p>
        </w:tc>
      </w:tr>
    </w:tbl>
    <w:p w14:paraId="6CCE0FAF" w14:textId="484DBD8E" w:rsidR="00DD4090" w:rsidRDefault="00DD4090">
      <w:pPr>
        <w:spacing w:after="0"/>
        <w:rPr>
          <w:sz w:val="18"/>
          <w:szCs w:val="18"/>
        </w:rPr>
      </w:pPr>
    </w:p>
    <w:p w14:paraId="696DD73C" w14:textId="5FE6B4B0"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firstRow="1" w:lastRow="0" w:firstColumn="1" w:lastColumn="0" w:noHBand="0" w:noVBand="1"/>
        <w:tblDescription w:val="2e. ARRIVAL AND DISMISSAL"/>
      </w:tblPr>
      <w:tblGrid>
        <w:gridCol w:w="265"/>
        <w:gridCol w:w="5130"/>
        <w:gridCol w:w="5395"/>
      </w:tblGrid>
      <w:tr w:rsidR="00DD4090" w:rsidRPr="00673771" w14:paraId="613440C2"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449E4FE"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1E2B48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D93E07" w:rsidRPr="00673771" w14:paraId="7177CDD3" w14:textId="77777777" w:rsidTr="00CB6852">
        <w:tc>
          <w:tcPr>
            <w:tcW w:w="265" w:type="dxa"/>
            <w:tcBorders>
              <w:top w:val="single" w:sz="4" w:space="0" w:color="auto"/>
              <w:left w:val="single" w:sz="4" w:space="0" w:color="auto"/>
              <w:bottom w:val="nil"/>
              <w:right w:val="nil"/>
            </w:tcBorders>
            <w:tcMar>
              <w:left w:w="0" w:type="dxa"/>
              <w:right w:w="0" w:type="dxa"/>
            </w:tcMar>
          </w:tcPr>
          <w:p w14:paraId="2CA548A4" w14:textId="16F9F3F6" w:rsidR="00D93E07" w:rsidRPr="00673771" w:rsidRDefault="000A21A9" w:rsidP="00D93E07">
            <w:pPr>
              <w:jc w:val="center"/>
              <w:rPr>
                <w:sz w:val="18"/>
                <w:szCs w:val="18"/>
              </w:rPr>
            </w:pPr>
            <w:sdt>
              <w:sdtPr>
                <w:rPr>
                  <w:sz w:val="18"/>
                  <w:szCs w:val="18"/>
                </w:rPr>
                <w:id w:val="227424632"/>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E08036" w14:textId="2950236D" w:rsidR="00D93E07" w:rsidRPr="003C6815" w:rsidRDefault="00D93E07" w:rsidP="00D93E07">
            <w:pPr>
              <w:rPr>
                <w:sz w:val="18"/>
                <w:szCs w:val="18"/>
              </w:rPr>
            </w:pPr>
            <w:r w:rsidRPr="004C253E">
              <w:rPr>
                <w:sz w:val="18"/>
                <w:szCs w:val="18"/>
              </w:rPr>
              <w:t xml:space="preserve">Physical distancing, stable cohorts, square footage, and cleaning requirements </w:t>
            </w:r>
            <w:proofErr w:type="gramStart"/>
            <w:r w:rsidRPr="004C253E">
              <w:rPr>
                <w:sz w:val="18"/>
                <w:szCs w:val="18"/>
              </w:rPr>
              <w:t>must be maintained</w:t>
            </w:r>
            <w:proofErr w:type="gramEnd"/>
            <w:r w:rsidRPr="004C253E">
              <w:rPr>
                <w:sz w:val="18"/>
                <w:szCs w:val="18"/>
              </w:rPr>
              <w:t xml:space="preserve"> during arrival and dismissal procedures.</w:t>
            </w:r>
          </w:p>
        </w:tc>
        <w:tc>
          <w:tcPr>
            <w:tcW w:w="5395" w:type="dxa"/>
            <w:vMerge w:val="restart"/>
            <w:tcBorders>
              <w:left w:val="single" w:sz="4" w:space="0" w:color="auto"/>
            </w:tcBorders>
          </w:tcPr>
          <w:p w14:paraId="451F34AB" w14:textId="15021355" w:rsidR="00E558AD" w:rsidRDefault="00E558AD" w:rsidP="00D9155E">
            <w:pPr>
              <w:pStyle w:val="ListParagraph"/>
              <w:numPr>
                <w:ilvl w:val="0"/>
                <w:numId w:val="13"/>
              </w:numPr>
              <w:rPr>
                <w:sz w:val="18"/>
                <w:szCs w:val="18"/>
              </w:rPr>
            </w:pPr>
            <w:r>
              <w:rPr>
                <w:sz w:val="18"/>
                <w:szCs w:val="18"/>
              </w:rPr>
              <w:t>The student will enter the Base on intake.</w:t>
            </w:r>
          </w:p>
          <w:p w14:paraId="59344F0C" w14:textId="77777777" w:rsidR="00E558AD" w:rsidRDefault="00E558AD" w:rsidP="00D9155E">
            <w:pPr>
              <w:pStyle w:val="ListParagraph"/>
              <w:numPr>
                <w:ilvl w:val="0"/>
                <w:numId w:val="13"/>
              </w:numPr>
              <w:rPr>
                <w:sz w:val="18"/>
                <w:szCs w:val="18"/>
              </w:rPr>
            </w:pPr>
            <w:r>
              <w:rPr>
                <w:sz w:val="18"/>
                <w:szCs w:val="18"/>
              </w:rPr>
              <w:t xml:space="preserve">Parents and guardians </w:t>
            </w:r>
            <w:proofErr w:type="gramStart"/>
            <w:r>
              <w:rPr>
                <w:sz w:val="18"/>
                <w:szCs w:val="18"/>
              </w:rPr>
              <w:t>will not be permitted</w:t>
            </w:r>
            <w:proofErr w:type="gramEnd"/>
            <w:r>
              <w:rPr>
                <w:sz w:val="18"/>
                <w:szCs w:val="18"/>
              </w:rPr>
              <w:t xml:space="preserve"> on the base unless their child has a special need that requires it.</w:t>
            </w:r>
          </w:p>
          <w:p w14:paraId="46C971C6" w14:textId="77777777" w:rsidR="00E558AD" w:rsidRDefault="00E558AD" w:rsidP="00D9155E">
            <w:pPr>
              <w:pStyle w:val="ListParagraph"/>
              <w:numPr>
                <w:ilvl w:val="0"/>
                <w:numId w:val="13"/>
              </w:numPr>
              <w:rPr>
                <w:sz w:val="18"/>
                <w:szCs w:val="18"/>
              </w:rPr>
            </w:pPr>
            <w:r>
              <w:rPr>
                <w:sz w:val="18"/>
                <w:szCs w:val="18"/>
              </w:rPr>
              <w:t>Facial coverings are required of all students and staff.</w:t>
            </w:r>
          </w:p>
          <w:p w14:paraId="391EA0C8" w14:textId="77777777" w:rsidR="00E558AD" w:rsidRDefault="00E558AD" w:rsidP="00D9155E">
            <w:pPr>
              <w:pStyle w:val="ListParagraph"/>
              <w:numPr>
                <w:ilvl w:val="0"/>
                <w:numId w:val="13"/>
              </w:numPr>
              <w:rPr>
                <w:sz w:val="18"/>
                <w:szCs w:val="18"/>
              </w:rPr>
            </w:pPr>
            <w:r>
              <w:rPr>
                <w:sz w:val="18"/>
                <w:szCs w:val="18"/>
              </w:rPr>
              <w:t>Screening will occur for everyone upon entry.</w:t>
            </w:r>
          </w:p>
          <w:p w14:paraId="670AE90D" w14:textId="77777777" w:rsidR="00E558AD" w:rsidRDefault="00E558AD" w:rsidP="00D9155E">
            <w:pPr>
              <w:pStyle w:val="ListParagraph"/>
              <w:numPr>
                <w:ilvl w:val="0"/>
                <w:numId w:val="13"/>
              </w:numPr>
              <w:rPr>
                <w:sz w:val="18"/>
                <w:szCs w:val="18"/>
              </w:rPr>
            </w:pPr>
            <w:r>
              <w:rPr>
                <w:sz w:val="18"/>
                <w:szCs w:val="18"/>
              </w:rPr>
              <w:t>Screening will involve temperature checks and a Covid-19 questionnaire of symptoms.</w:t>
            </w:r>
          </w:p>
          <w:p w14:paraId="289B941B" w14:textId="77777777" w:rsidR="00E558AD" w:rsidRDefault="00E558AD" w:rsidP="00D9155E">
            <w:pPr>
              <w:pStyle w:val="ListParagraph"/>
              <w:numPr>
                <w:ilvl w:val="0"/>
                <w:numId w:val="13"/>
              </w:numPr>
              <w:rPr>
                <w:sz w:val="18"/>
                <w:szCs w:val="18"/>
              </w:rPr>
            </w:pPr>
            <w:r>
              <w:rPr>
                <w:sz w:val="18"/>
                <w:szCs w:val="18"/>
              </w:rPr>
              <w:t xml:space="preserve">Assigned staff will be present at the Base Entry Gate to conduct the screening.  </w:t>
            </w:r>
          </w:p>
          <w:p w14:paraId="738D975D" w14:textId="77777777" w:rsidR="00E558AD" w:rsidRDefault="00E558AD" w:rsidP="00D9155E">
            <w:pPr>
              <w:pStyle w:val="ListParagraph"/>
              <w:numPr>
                <w:ilvl w:val="0"/>
                <w:numId w:val="13"/>
              </w:numPr>
              <w:rPr>
                <w:sz w:val="18"/>
                <w:szCs w:val="18"/>
              </w:rPr>
            </w:pPr>
            <w:r>
              <w:rPr>
                <w:sz w:val="18"/>
                <w:szCs w:val="18"/>
              </w:rPr>
              <w:t>A Base bus will transport the students to the STARBASE building.</w:t>
            </w:r>
          </w:p>
          <w:p w14:paraId="19F4B689" w14:textId="77777777" w:rsidR="00E558AD" w:rsidRDefault="00E558AD" w:rsidP="00D9155E">
            <w:pPr>
              <w:pStyle w:val="ListParagraph"/>
              <w:numPr>
                <w:ilvl w:val="0"/>
                <w:numId w:val="13"/>
              </w:numPr>
              <w:rPr>
                <w:sz w:val="18"/>
                <w:szCs w:val="18"/>
              </w:rPr>
            </w:pPr>
            <w:r>
              <w:rPr>
                <w:sz w:val="18"/>
                <w:szCs w:val="18"/>
              </w:rPr>
              <w:t>Students will consume all meals in their assigned cohort classroom.</w:t>
            </w:r>
          </w:p>
          <w:p w14:paraId="29A1597B" w14:textId="77777777" w:rsidR="00D426E6" w:rsidRDefault="00D426E6" w:rsidP="00D9155E">
            <w:pPr>
              <w:numPr>
                <w:ilvl w:val="0"/>
                <w:numId w:val="20"/>
              </w:numPr>
              <w:ind w:left="431"/>
              <w:contextualSpacing/>
              <w:rPr>
                <w:sz w:val="18"/>
                <w:szCs w:val="18"/>
              </w:rPr>
            </w:pPr>
            <w:r>
              <w:rPr>
                <w:sz w:val="18"/>
                <w:szCs w:val="18"/>
              </w:rPr>
              <w:t xml:space="preserve">Physical distancing measures </w:t>
            </w:r>
            <w:proofErr w:type="gramStart"/>
            <w:r>
              <w:rPr>
                <w:sz w:val="18"/>
                <w:szCs w:val="18"/>
              </w:rPr>
              <w:t>will be maintained</w:t>
            </w:r>
            <w:proofErr w:type="gramEnd"/>
            <w:r>
              <w:rPr>
                <w:sz w:val="18"/>
                <w:szCs w:val="18"/>
              </w:rPr>
              <w:t>.</w:t>
            </w:r>
          </w:p>
          <w:p w14:paraId="2DF28D1D" w14:textId="77777777" w:rsidR="00D426E6" w:rsidRDefault="00D426E6" w:rsidP="00D9155E">
            <w:pPr>
              <w:numPr>
                <w:ilvl w:val="0"/>
                <w:numId w:val="20"/>
              </w:numPr>
              <w:ind w:left="432"/>
              <w:contextualSpacing/>
              <w:rPr>
                <w:sz w:val="18"/>
                <w:szCs w:val="18"/>
              </w:rPr>
            </w:pPr>
            <w:r>
              <w:rPr>
                <w:sz w:val="18"/>
                <w:szCs w:val="18"/>
              </w:rPr>
              <w:t>Hand sanitizers are throughout the facility.</w:t>
            </w:r>
          </w:p>
          <w:p w14:paraId="4EA38024" w14:textId="57A7471B" w:rsidR="00D93E07" w:rsidRPr="00673771" w:rsidRDefault="00D93E07" w:rsidP="00D426E6">
            <w:pPr>
              <w:rPr>
                <w:sz w:val="18"/>
                <w:szCs w:val="18"/>
              </w:rPr>
            </w:pPr>
          </w:p>
        </w:tc>
      </w:tr>
      <w:tr w:rsidR="00D93E07" w:rsidRPr="00673771" w14:paraId="61158DDF" w14:textId="77777777" w:rsidTr="00CB6852">
        <w:tc>
          <w:tcPr>
            <w:tcW w:w="265" w:type="dxa"/>
            <w:tcBorders>
              <w:top w:val="nil"/>
              <w:left w:val="single" w:sz="4" w:space="0" w:color="auto"/>
              <w:bottom w:val="nil"/>
              <w:right w:val="nil"/>
            </w:tcBorders>
            <w:tcMar>
              <w:left w:w="0" w:type="dxa"/>
              <w:right w:w="0" w:type="dxa"/>
            </w:tcMar>
          </w:tcPr>
          <w:p w14:paraId="1C20154F" w14:textId="3ED50E24" w:rsidR="00D93E07" w:rsidRPr="00673771" w:rsidRDefault="000A21A9" w:rsidP="00D93E07">
            <w:pPr>
              <w:jc w:val="center"/>
              <w:rPr>
                <w:sz w:val="18"/>
                <w:szCs w:val="18"/>
              </w:rPr>
            </w:pPr>
            <w:sdt>
              <w:sdtPr>
                <w:rPr>
                  <w:sz w:val="18"/>
                  <w:szCs w:val="18"/>
                </w:rPr>
                <w:id w:val="-265621427"/>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DE42B5" w14:textId="026BC7CC" w:rsidR="00D93E07" w:rsidRPr="00B0744D" w:rsidRDefault="00D93E07" w:rsidP="00D93E07">
            <w:pPr>
              <w:rPr>
                <w:sz w:val="18"/>
                <w:szCs w:val="18"/>
              </w:rPr>
            </w:pPr>
            <w:r w:rsidRPr="004C253E">
              <w:rPr>
                <w:sz w:val="18"/>
                <w:szCs w:val="18"/>
              </w:rPr>
              <w:t xml:space="preserve">Create schedule(s) and communicate staggered arrival and/or dismissal times. </w:t>
            </w:r>
          </w:p>
        </w:tc>
        <w:tc>
          <w:tcPr>
            <w:tcW w:w="5395" w:type="dxa"/>
            <w:vMerge/>
            <w:tcBorders>
              <w:left w:val="single" w:sz="4" w:space="0" w:color="auto"/>
            </w:tcBorders>
          </w:tcPr>
          <w:p w14:paraId="0AB1C66A" w14:textId="77777777" w:rsidR="00D93E07" w:rsidRPr="00673771" w:rsidRDefault="00D93E07" w:rsidP="00D93E07">
            <w:pPr>
              <w:rPr>
                <w:sz w:val="18"/>
                <w:szCs w:val="18"/>
              </w:rPr>
            </w:pPr>
          </w:p>
        </w:tc>
      </w:tr>
      <w:tr w:rsidR="00D93E07" w:rsidRPr="00673771" w14:paraId="136E8025" w14:textId="77777777" w:rsidTr="00CB6852">
        <w:tc>
          <w:tcPr>
            <w:tcW w:w="265" w:type="dxa"/>
            <w:tcBorders>
              <w:top w:val="nil"/>
              <w:left w:val="single" w:sz="4" w:space="0" w:color="auto"/>
              <w:bottom w:val="nil"/>
              <w:right w:val="nil"/>
            </w:tcBorders>
            <w:tcMar>
              <w:left w:w="0" w:type="dxa"/>
              <w:right w:w="0" w:type="dxa"/>
            </w:tcMar>
          </w:tcPr>
          <w:p w14:paraId="12F09B27" w14:textId="7ACE513C" w:rsidR="00D93E07" w:rsidRPr="00673771" w:rsidRDefault="000A21A9" w:rsidP="00D93E07">
            <w:pPr>
              <w:jc w:val="center"/>
              <w:rPr>
                <w:sz w:val="18"/>
                <w:szCs w:val="18"/>
              </w:rPr>
            </w:pPr>
            <w:sdt>
              <w:sdtPr>
                <w:rPr>
                  <w:sz w:val="18"/>
                  <w:szCs w:val="18"/>
                </w:rPr>
                <w:id w:val="750399438"/>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7CD34D" w14:textId="11ED718F" w:rsidR="00D93E07" w:rsidRPr="00B0744D" w:rsidRDefault="00D93E07" w:rsidP="00D93E07">
            <w:pPr>
              <w:rPr>
                <w:sz w:val="18"/>
                <w:szCs w:val="18"/>
              </w:rPr>
            </w:pPr>
            <w:r w:rsidRPr="004C253E">
              <w:rPr>
                <w:sz w:val="18"/>
                <w:szCs w:val="18"/>
              </w:rPr>
              <w:t>Assign students or cohorts to an entrance; assign staff member(s) to conduct visual screenings (see section 1f</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4C253E">
              <w:rPr>
                <w:sz w:val="18"/>
                <w:szCs w:val="18"/>
              </w:rPr>
              <w:t>).</w:t>
            </w:r>
          </w:p>
        </w:tc>
        <w:tc>
          <w:tcPr>
            <w:tcW w:w="5395" w:type="dxa"/>
            <w:vMerge/>
            <w:tcBorders>
              <w:left w:val="single" w:sz="4" w:space="0" w:color="auto"/>
            </w:tcBorders>
          </w:tcPr>
          <w:p w14:paraId="56C30A49" w14:textId="77777777" w:rsidR="00D93E07" w:rsidRPr="00673771" w:rsidRDefault="00D93E07" w:rsidP="00D93E07">
            <w:pPr>
              <w:rPr>
                <w:sz w:val="18"/>
                <w:szCs w:val="18"/>
              </w:rPr>
            </w:pPr>
          </w:p>
        </w:tc>
      </w:tr>
      <w:tr w:rsidR="00D93E07" w:rsidRPr="00673771" w14:paraId="1A71E33A" w14:textId="77777777" w:rsidTr="00CB6852">
        <w:tc>
          <w:tcPr>
            <w:tcW w:w="265" w:type="dxa"/>
            <w:tcBorders>
              <w:top w:val="nil"/>
              <w:left w:val="single" w:sz="4" w:space="0" w:color="auto"/>
              <w:bottom w:val="nil"/>
              <w:right w:val="nil"/>
            </w:tcBorders>
            <w:tcMar>
              <w:left w:w="0" w:type="dxa"/>
              <w:right w:w="0" w:type="dxa"/>
            </w:tcMar>
          </w:tcPr>
          <w:p w14:paraId="1136B4F4" w14:textId="755497E1" w:rsidR="00D93E07" w:rsidRPr="00673771" w:rsidRDefault="000A21A9" w:rsidP="00D93E07">
            <w:pPr>
              <w:jc w:val="center"/>
              <w:rPr>
                <w:sz w:val="18"/>
                <w:szCs w:val="18"/>
              </w:rPr>
            </w:pPr>
            <w:sdt>
              <w:sdtPr>
                <w:rPr>
                  <w:sz w:val="18"/>
                  <w:szCs w:val="18"/>
                </w:rPr>
                <w:id w:val="889763289"/>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D94CEF2" w14:textId="77777777" w:rsidR="00D93E07" w:rsidRPr="00DE557A" w:rsidRDefault="00D93E07" w:rsidP="00D93E07">
            <w:pPr>
              <w:rPr>
                <w:sz w:val="18"/>
                <w:szCs w:val="18"/>
              </w:rPr>
            </w:pPr>
            <w:r w:rsidRPr="00DE557A">
              <w:rPr>
                <w:sz w:val="18"/>
                <w:szCs w:val="18"/>
              </w:rPr>
              <w:t xml:space="preserve">Ensure accurate sign-in/sign-out protocols to help facilitate contact tracing by the LPHA. Sign-in procedures are not a replacement for entrance and screening requirements. Students entering school after arrival times </w:t>
            </w:r>
            <w:proofErr w:type="gramStart"/>
            <w:r w:rsidRPr="00DE557A">
              <w:rPr>
                <w:sz w:val="18"/>
                <w:szCs w:val="18"/>
              </w:rPr>
              <w:t>must be screened</w:t>
            </w:r>
            <w:proofErr w:type="gramEnd"/>
            <w:r w:rsidRPr="00DE557A">
              <w:rPr>
                <w:sz w:val="18"/>
                <w:szCs w:val="18"/>
              </w:rPr>
              <w:t xml:space="preserve"> for the primary symptoms of concern.</w:t>
            </w:r>
          </w:p>
          <w:p w14:paraId="30D4036A" w14:textId="77777777" w:rsidR="00D93E07" w:rsidRPr="00DE557A" w:rsidRDefault="00D93E07" w:rsidP="00D9155E">
            <w:pPr>
              <w:pStyle w:val="ListParagraph"/>
              <w:numPr>
                <w:ilvl w:val="0"/>
                <w:numId w:val="6"/>
              </w:numPr>
              <w:pBdr>
                <w:top w:val="nil"/>
                <w:left w:val="nil"/>
                <w:bottom w:val="nil"/>
                <w:right w:val="nil"/>
                <w:between w:val="nil"/>
              </w:pBdr>
              <w:rPr>
                <w:sz w:val="18"/>
                <w:szCs w:val="18"/>
              </w:rPr>
            </w:pPr>
            <w:r w:rsidRPr="00DE557A">
              <w:rPr>
                <w:sz w:val="18"/>
                <w:szCs w:val="18"/>
              </w:rPr>
              <w:t>Eliminate shared pen and paper sign-in/sign-out sheets.</w:t>
            </w:r>
          </w:p>
          <w:p w14:paraId="7AC8C03D" w14:textId="6A186D98" w:rsidR="00D93E07" w:rsidRPr="00DE557A" w:rsidRDefault="00D93E07" w:rsidP="00D9155E">
            <w:pPr>
              <w:pStyle w:val="ListParagraph"/>
              <w:numPr>
                <w:ilvl w:val="0"/>
                <w:numId w:val="6"/>
              </w:numPr>
              <w:pBdr>
                <w:top w:val="nil"/>
                <w:left w:val="nil"/>
                <w:bottom w:val="nil"/>
                <w:right w:val="nil"/>
                <w:between w:val="nil"/>
              </w:pBdr>
              <w:rPr>
                <w:sz w:val="18"/>
                <w:szCs w:val="18"/>
              </w:rPr>
            </w:pPr>
            <w:r w:rsidRPr="00DE557A">
              <w:rPr>
                <w:sz w:val="18"/>
                <w:szCs w:val="18"/>
              </w:rPr>
              <w:t>Ensure hand sanitizer is available if signing children in or out on an electronic device.</w:t>
            </w:r>
          </w:p>
        </w:tc>
        <w:tc>
          <w:tcPr>
            <w:tcW w:w="5395" w:type="dxa"/>
            <w:vMerge/>
            <w:tcBorders>
              <w:left w:val="single" w:sz="4" w:space="0" w:color="auto"/>
            </w:tcBorders>
          </w:tcPr>
          <w:p w14:paraId="0283EEEE" w14:textId="77777777" w:rsidR="00D93E07" w:rsidRPr="00673771" w:rsidRDefault="00D93E07" w:rsidP="00D93E07">
            <w:pPr>
              <w:rPr>
                <w:sz w:val="18"/>
                <w:szCs w:val="18"/>
              </w:rPr>
            </w:pPr>
          </w:p>
        </w:tc>
      </w:tr>
      <w:tr w:rsidR="00D93E07" w:rsidRPr="00673771" w14:paraId="710D1026" w14:textId="77777777" w:rsidTr="00CB6852">
        <w:tc>
          <w:tcPr>
            <w:tcW w:w="265" w:type="dxa"/>
            <w:tcBorders>
              <w:top w:val="nil"/>
              <w:left w:val="single" w:sz="4" w:space="0" w:color="auto"/>
              <w:bottom w:val="single" w:sz="4" w:space="0" w:color="auto"/>
              <w:right w:val="nil"/>
            </w:tcBorders>
            <w:tcMar>
              <w:left w:w="0" w:type="dxa"/>
              <w:right w:w="0" w:type="dxa"/>
            </w:tcMar>
          </w:tcPr>
          <w:p w14:paraId="02ABF487" w14:textId="52ABA9E9" w:rsidR="00D93E07" w:rsidRPr="00673771" w:rsidRDefault="000A21A9" w:rsidP="00D93E07">
            <w:pPr>
              <w:jc w:val="center"/>
              <w:rPr>
                <w:sz w:val="18"/>
                <w:szCs w:val="18"/>
              </w:rPr>
            </w:pPr>
            <w:sdt>
              <w:sdtPr>
                <w:rPr>
                  <w:sz w:val="18"/>
                  <w:szCs w:val="18"/>
                </w:rPr>
                <w:id w:val="-1172649553"/>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9D09A2A" w14:textId="17B42FF0" w:rsidR="00D93E07" w:rsidRPr="00DE557A" w:rsidRDefault="00D93E07" w:rsidP="00D93E07">
            <w:pPr>
              <w:pBdr>
                <w:top w:val="nil"/>
                <w:left w:val="nil"/>
                <w:bottom w:val="nil"/>
                <w:right w:val="nil"/>
                <w:between w:val="nil"/>
              </w:pBdr>
              <w:rPr>
                <w:sz w:val="18"/>
                <w:szCs w:val="18"/>
              </w:rPr>
            </w:pPr>
            <w:r w:rsidRPr="00DE557A">
              <w:rPr>
                <w:sz w:val="18"/>
                <w:szCs w:val="18"/>
              </w:rPr>
              <w:t>Ensure alcohol-based hand sanitizer (with 60-95% alcohol) dispensers are easily accessible near all entry doors and other high-traffic areas. Establish and clearly communicate procedures for keeping caregiver drop-off/pick-up as brief as possible.</w:t>
            </w:r>
          </w:p>
        </w:tc>
        <w:tc>
          <w:tcPr>
            <w:tcW w:w="5395" w:type="dxa"/>
            <w:vMerge/>
            <w:tcBorders>
              <w:left w:val="single" w:sz="4" w:space="0" w:color="auto"/>
              <w:bottom w:val="single" w:sz="4" w:space="0" w:color="auto"/>
            </w:tcBorders>
          </w:tcPr>
          <w:p w14:paraId="72B6FCCC" w14:textId="77777777" w:rsidR="00D93E07" w:rsidRPr="00673771" w:rsidRDefault="00D93E07" w:rsidP="00D93E07">
            <w:pPr>
              <w:rPr>
                <w:sz w:val="18"/>
                <w:szCs w:val="18"/>
              </w:rPr>
            </w:pPr>
          </w:p>
        </w:tc>
      </w:tr>
    </w:tbl>
    <w:p w14:paraId="742BD09A" w14:textId="5BA1FD05" w:rsidR="00B0520D" w:rsidRDefault="00B0520D">
      <w:pPr>
        <w:spacing w:after="0"/>
        <w:rPr>
          <w:sz w:val="18"/>
          <w:szCs w:val="18"/>
        </w:rPr>
      </w:pPr>
    </w:p>
    <w:p w14:paraId="665333FA" w14:textId="288BCFA2"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firstRow="1" w:lastRow="0" w:firstColumn="1" w:lastColumn="0" w:noHBand="0" w:noVBand="1"/>
        <w:tblDescription w:val="2f. CLASSROOMS/REPURPOSED LEARNING SPACES"/>
      </w:tblPr>
      <w:tblGrid>
        <w:gridCol w:w="265"/>
        <w:gridCol w:w="5130"/>
        <w:gridCol w:w="5395"/>
      </w:tblGrid>
      <w:tr w:rsidR="00DD4090" w:rsidRPr="00673771" w14:paraId="2422EF17" w14:textId="77777777" w:rsidTr="00433393">
        <w:trPr>
          <w:tblHeader/>
        </w:trPr>
        <w:tc>
          <w:tcPr>
            <w:tcW w:w="5395" w:type="dxa"/>
            <w:gridSpan w:val="2"/>
            <w:tcBorders>
              <w:bottom w:val="single" w:sz="4" w:space="0" w:color="auto"/>
            </w:tcBorders>
            <w:shd w:val="clear" w:color="auto" w:fill="306EB1"/>
            <w:tcMar>
              <w:left w:w="0" w:type="dxa"/>
              <w:right w:w="0" w:type="dxa"/>
            </w:tcMar>
            <w:vAlign w:val="center"/>
          </w:tcPr>
          <w:p w14:paraId="4D118F4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5B2B6FE" w14:textId="77777777" w:rsidR="00DD4090" w:rsidRPr="00DA22B5" w:rsidRDefault="00DD4090" w:rsidP="00D9155E">
            <w:pPr>
              <w:pStyle w:val="ListParagraph"/>
              <w:numPr>
                <w:ilvl w:val="0"/>
                <w:numId w:val="21"/>
              </w:numPr>
              <w:rPr>
                <w:color w:val="FFFFFF" w:themeColor="background1"/>
                <w:sz w:val="18"/>
                <w:szCs w:val="18"/>
              </w:rPr>
            </w:pPr>
            <w:r w:rsidRPr="00DA22B5">
              <w:rPr>
                <w:b/>
                <w:color w:val="FFFFFF" w:themeColor="background1"/>
                <w:sz w:val="18"/>
                <w:szCs w:val="18"/>
              </w:rPr>
              <w:t>Hybrid/Onsite Plan</w:t>
            </w:r>
          </w:p>
        </w:tc>
      </w:tr>
      <w:tr w:rsidR="00D93E07" w:rsidRPr="00673771" w14:paraId="5D7B7C00" w14:textId="77777777" w:rsidTr="00CB6852">
        <w:tc>
          <w:tcPr>
            <w:tcW w:w="265" w:type="dxa"/>
            <w:tcBorders>
              <w:top w:val="single" w:sz="4" w:space="0" w:color="auto"/>
              <w:left w:val="single" w:sz="4" w:space="0" w:color="auto"/>
              <w:bottom w:val="nil"/>
              <w:right w:val="nil"/>
            </w:tcBorders>
            <w:tcMar>
              <w:left w:w="0" w:type="dxa"/>
              <w:right w:w="0" w:type="dxa"/>
            </w:tcMar>
          </w:tcPr>
          <w:p w14:paraId="6B3AFD66" w14:textId="490BBF41" w:rsidR="00D93E07" w:rsidRPr="00673771" w:rsidRDefault="000A21A9" w:rsidP="00D93E07">
            <w:pPr>
              <w:jc w:val="center"/>
              <w:rPr>
                <w:sz w:val="18"/>
                <w:szCs w:val="18"/>
              </w:rPr>
            </w:pPr>
            <w:sdt>
              <w:sdtPr>
                <w:rPr>
                  <w:sz w:val="18"/>
                  <w:szCs w:val="18"/>
                </w:rPr>
                <w:id w:val="-393581896"/>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1182D29" w14:textId="4BE55A5C" w:rsidR="00D93E07" w:rsidRPr="00B0744D" w:rsidRDefault="00D93E07" w:rsidP="00D93E07">
            <w:pPr>
              <w:rPr>
                <w:sz w:val="18"/>
                <w:szCs w:val="18"/>
              </w:rPr>
            </w:pPr>
            <w:r w:rsidRPr="001B6716">
              <w:rPr>
                <w:b/>
                <w:sz w:val="18"/>
                <w:szCs w:val="18"/>
              </w:rPr>
              <w:t xml:space="preserve">Seating: </w:t>
            </w:r>
            <w:r w:rsidRPr="001B6716">
              <w:rPr>
                <w:color w:val="000000"/>
                <w:sz w:val="18"/>
                <w:szCs w:val="18"/>
              </w:rPr>
              <w:t xml:space="preserve">Rearrange student desks and other seat spaces </w:t>
            </w:r>
            <w:r w:rsidRPr="001B6716">
              <w:rPr>
                <w:i/>
                <w:color w:val="008000"/>
                <w:sz w:val="18"/>
                <w:szCs w:val="18"/>
              </w:rPr>
              <w:t>s</w:t>
            </w:r>
            <w:r w:rsidRPr="001B6716">
              <w:rPr>
                <w:sz w:val="18"/>
                <w:szCs w:val="18"/>
              </w:rPr>
              <w:t>o that staff and students’ physical bodies are six feet apart to the maximum extent possible while also maintaining 35 square feet per person; assign seating so students are in the same seat at all times.</w:t>
            </w:r>
          </w:p>
        </w:tc>
        <w:tc>
          <w:tcPr>
            <w:tcW w:w="5395" w:type="dxa"/>
            <w:vMerge w:val="restart"/>
            <w:tcBorders>
              <w:left w:val="single" w:sz="4" w:space="0" w:color="auto"/>
            </w:tcBorders>
          </w:tcPr>
          <w:p w14:paraId="6EB21F87" w14:textId="5C63EBBC" w:rsidR="00DA22B5" w:rsidRDefault="00DA22B5" w:rsidP="00D9155E">
            <w:pPr>
              <w:pStyle w:val="ListParagraph"/>
              <w:numPr>
                <w:ilvl w:val="0"/>
                <w:numId w:val="21"/>
              </w:numPr>
              <w:rPr>
                <w:sz w:val="18"/>
                <w:szCs w:val="18"/>
              </w:rPr>
            </w:pPr>
            <w:r>
              <w:rPr>
                <w:b/>
                <w:sz w:val="18"/>
                <w:szCs w:val="18"/>
              </w:rPr>
              <w:t xml:space="preserve">Seating: </w:t>
            </w:r>
            <w:r w:rsidRPr="00DA22B5">
              <w:rPr>
                <w:sz w:val="18"/>
                <w:szCs w:val="18"/>
              </w:rPr>
              <w:t xml:space="preserve">All classroom seating </w:t>
            </w:r>
            <w:proofErr w:type="gramStart"/>
            <w:r w:rsidRPr="00DA22B5">
              <w:rPr>
                <w:sz w:val="18"/>
                <w:szCs w:val="18"/>
              </w:rPr>
              <w:t>has been arranged</w:t>
            </w:r>
            <w:proofErr w:type="gramEnd"/>
            <w:r w:rsidRPr="00DA22B5">
              <w:rPr>
                <w:sz w:val="18"/>
                <w:szCs w:val="18"/>
              </w:rPr>
              <w:t xml:space="preserve"> to accommodate physical distance requirements. Students will have assigned seating. All desks and chairs </w:t>
            </w:r>
            <w:proofErr w:type="gramStart"/>
            <w:r w:rsidRPr="00DA22B5">
              <w:rPr>
                <w:sz w:val="18"/>
                <w:szCs w:val="18"/>
              </w:rPr>
              <w:t>will be sanitized</w:t>
            </w:r>
            <w:proofErr w:type="gramEnd"/>
            <w:r w:rsidRPr="00DA22B5">
              <w:rPr>
                <w:sz w:val="18"/>
                <w:szCs w:val="18"/>
              </w:rPr>
              <w:t xml:space="preserve"> daily.</w:t>
            </w:r>
          </w:p>
          <w:p w14:paraId="0B3BD3DC" w14:textId="2A7E13C5" w:rsidR="00D93E07" w:rsidRPr="00DA22B5" w:rsidRDefault="00DA22B5" w:rsidP="00D9155E">
            <w:pPr>
              <w:numPr>
                <w:ilvl w:val="0"/>
                <w:numId w:val="21"/>
              </w:numPr>
              <w:spacing w:after="200"/>
              <w:rPr>
                <w:sz w:val="18"/>
                <w:szCs w:val="18"/>
              </w:rPr>
            </w:pPr>
            <w:r>
              <w:rPr>
                <w:b/>
                <w:sz w:val="18"/>
                <w:szCs w:val="18"/>
              </w:rPr>
              <w:t>Social Distancing</w:t>
            </w:r>
            <w:r w:rsidR="00D93E07" w:rsidRPr="00DA22B5">
              <w:rPr>
                <w:sz w:val="18"/>
                <w:szCs w:val="18"/>
              </w:rPr>
              <w:t xml:space="preserve">: </w:t>
            </w:r>
            <w:proofErr w:type="gramStart"/>
            <w:r w:rsidR="00810005" w:rsidRPr="00DA22B5">
              <w:rPr>
                <w:sz w:val="18"/>
                <w:szCs w:val="18"/>
              </w:rPr>
              <w:t>Each student will sit at their</w:t>
            </w:r>
            <w:proofErr w:type="gramEnd"/>
            <w:r w:rsidR="00810005" w:rsidRPr="00DA22B5">
              <w:rPr>
                <w:sz w:val="18"/>
                <w:szCs w:val="18"/>
              </w:rPr>
              <w:t xml:space="preserve"> own 12.5 sq. ft. table.  Students will be a minimum of 6</w:t>
            </w:r>
            <w:r w:rsidR="001D0FB2">
              <w:rPr>
                <w:sz w:val="18"/>
                <w:szCs w:val="18"/>
              </w:rPr>
              <w:t xml:space="preserve"> </w:t>
            </w:r>
            <w:proofErr w:type="spellStart"/>
            <w:r w:rsidR="00810005" w:rsidRPr="00DA22B5">
              <w:rPr>
                <w:sz w:val="18"/>
                <w:szCs w:val="18"/>
              </w:rPr>
              <w:t>ft</w:t>
            </w:r>
            <w:proofErr w:type="spellEnd"/>
            <w:r w:rsidR="00810005" w:rsidRPr="00DA22B5">
              <w:rPr>
                <w:sz w:val="18"/>
                <w:szCs w:val="18"/>
              </w:rPr>
              <w:t xml:space="preserve"> apart.</w:t>
            </w:r>
          </w:p>
          <w:p w14:paraId="4C2619A0" w14:textId="4CEC3EDE" w:rsidR="00D93E07" w:rsidRPr="00673771" w:rsidRDefault="00D93E07" w:rsidP="00D9155E">
            <w:pPr>
              <w:numPr>
                <w:ilvl w:val="0"/>
                <w:numId w:val="21"/>
              </w:numPr>
              <w:spacing w:after="200"/>
              <w:rPr>
                <w:sz w:val="18"/>
                <w:szCs w:val="18"/>
              </w:rPr>
            </w:pPr>
            <w:r w:rsidRPr="00673771">
              <w:rPr>
                <w:b/>
                <w:sz w:val="18"/>
                <w:szCs w:val="18"/>
              </w:rPr>
              <w:t xml:space="preserve">Materials: </w:t>
            </w:r>
            <w:r w:rsidR="009447C4" w:rsidRPr="00DA22B5">
              <w:rPr>
                <w:sz w:val="18"/>
                <w:szCs w:val="18"/>
              </w:rPr>
              <w:t>Students will</w:t>
            </w:r>
            <w:r w:rsidR="009447C4">
              <w:rPr>
                <w:b/>
                <w:sz w:val="18"/>
                <w:szCs w:val="18"/>
              </w:rPr>
              <w:t xml:space="preserve"> not </w:t>
            </w:r>
            <w:r w:rsidR="009447C4" w:rsidRPr="00DA22B5">
              <w:rPr>
                <w:sz w:val="18"/>
                <w:szCs w:val="18"/>
              </w:rPr>
              <w:t>share materials or tech. equipment</w:t>
            </w:r>
            <w:r w:rsidR="009447C4">
              <w:rPr>
                <w:b/>
                <w:sz w:val="18"/>
                <w:szCs w:val="18"/>
              </w:rPr>
              <w:t>.</w:t>
            </w:r>
          </w:p>
          <w:p w14:paraId="476CDB47" w14:textId="1DBECD67" w:rsidR="00C047E6" w:rsidRDefault="00C047E6" w:rsidP="00C047E6">
            <w:pPr>
              <w:rPr>
                <w:sz w:val="18"/>
                <w:szCs w:val="18"/>
              </w:rPr>
            </w:pPr>
            <w:r>
              <w:rPr>
                <w:b/>
                <w:sz w:val="18"/>
                <w:szCs w:val="18"/>
              </w:rPr>
              <w:t xml:space="preserve">Handwashing:  </w:t>
            </w:r>
            <w:r>
              <w:rPr>
                <w:sz w:val="18"/>
                <w:szCs w:val="18"/>
              </w:rPr>
              <w:t xml:space="preserve">All students will wash/sanitize their hands prior to meals and snack. Additional hand washing opportunities </w:t>
            </w:r>
            <w:proofErr w:type="gramStart"/>
            <w:r>
              <w:rPr>
                <w:sz w:val="18"/>
                <w:szCs w:val="18"/>
              </w:rPr>
              <w:t>will be provided</w:t>
            </w:r>
            <w:proofErr w:type="gramEnd"/>
            <w:r>
              <w:rPr>
                <w:sz w:val="18"/>
                <w:szCs w:val="18"/>
              </w:rPr>
              <w:t xml:space="preserve"> throughout the school day. Signage in each latrine </w:t>
            </w:r>
            <w:proofErr w:type="gramStart"/>
            <w:r>
              <w:rPr>
                <w:sz w:val="18"/>
                <w:szCs w:val="18"/>
              </w:rPr>
              <w:t>will be posted</w:t>
            </w:r>
            <w:proofErr w:type="gramEnd"/>
            <w:r>
              <w:rPr>
                <w:sz w:val="18"/>
                <w:szCs w:val="18"/>
              </w:rPr>
              <w:t xml:space="preserve"> to remind students and staff of effective handwashing practices.</w:t>
            </w:r>
          </w:p>
          <w:p w14:paraId="27896885" w14:textId="35FD81DC" w:rsidR="00D93E07" w:rsidRPr="00EC2917" w:rsidRDefault="00D93E07" w:rsidP="009447C4">
            <w:pPr>
              <w:spacing w:after="200"/>
              <w:ind w:left="360"/>
              <w:rPr>
                <w:sz w:val="18"/>
                <w:szCs w:val="18"/>
              </w:rPr>
            </w:pPr>
          </w:p>
        </w:tc>
      </w:tr>
      <w:tr w:rsidR="00D93E07" w:rsidRPr="00673771" w14:paraId="52ECC5BC" w14:textId="77777777" w:rsidTr="00433393">
        <w:tc>
          <w:tcPr>
            <w:tcW w:w="265" w:type="dxa"/>
            <w:tcBorders>
              <w:top w:val="nil"/>
              <w:left w:val="single" w:sz="4" w:space="0" w:color="auto"/>
              <w:bottom w:val="nil"/>
              <w:right w:val="nil"/>
            </w:tcBorders>
            <w:tcMar>
              <w:left w:w="0" w:type="dxa"/>
              <w:right w:w="0" w:type="dxa"/>
            </w:tcMar>
          </w:tcPr>
          <w:p w14:paraId="49200978" w14:textId="5D321061" w:rsidR="00D93E07" w:rsidRPr="00673771" w:rsidRDefault="000A21A9" w:rsidP="00D93E07">
            <w:pPr>
              <w:jc w:val="center"/>
              <w:rPr>
                <w:sz w:val="18"/>
                <w:szCs w:val="18"/>
              </w:rPr>
            </w:pPr>
            <w:sdt>
              <w:sdtPr>
                <w:rPr>
                  <w:sz w:val="18"/>
                  <w:szCs w:val="18"/>
                </w:rPr>
                <w:id w:val="-1813237785"/>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18097F" w14:textId="38C84AE2" w:rsidR="00D93E07" w:rsidRPr="00B0744D" w:rsidRDefault="00D93E07" w:rsidP="00D93E07">
            <w:pPr>
              <w:rPr>
                <w:b/>
                <w:sz w:val="18"/>
                <w:szCs w:val="18"/>
              </w:rPr>
            </w:pPr>
            <w:r w:rsidRPr="001B6716">
              <w:rPr>
                <w:b/>
                <w:sz w:val="18"/>
                <w:szCs w:val="18"/>
              </w:rPr>
              <w:t>Materials:</w:t>
            </w:r>
            <w:r w:rsidRPr="001B6716">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14:paraId="4E314339" w14:textId="77777777" w:rsidR="00D93E07" w:rsidRPr="00673771" w:rsidRDefault="00D93E07" w:rsidP="00D93E07">
            <w:pPr>
              <w:rPr>
                <w:sz w:val="18"/>
                <w:szCs w:val="18"/>
              </w:rPr>
            </w:pPr>
          </w:p>
        </w:tc>
      </w:tr>
      <w:tr w:rsidR="00D93E07" w:rsidRPr="00673771" w14:paraId="2671667A" w14:textId="77777777" w:rsidTr="00CB6852">
        <w:tc>
          <w:tcPr>
            <w:tcW w:w="265" w:type="dxa"/>
            <w:tcBorders>
              <w:top w:val="nil"/>
              <w:left w:val="single" w:sz="4" w:space="0" w:color="auto"/>
              <w:bottom w:val="single" w:sz="4" w:space="0" w:color="auto"/>
              <w:right w:val="nil"/>
            </w:tcBorders>
            <w:tcMar>
              <w:left w:w="0" w:type="dxa"/>
              <w:right w:w="0" w:type="dxa"/>
            </w:tcMar>
          </w:tcPr>
          <w:p w14:paraId="1E438F06" w14:textId="7A6FB55B" w:rsidR="00D93E07" w:rsidRPr="00673771" w:rsidRDefault="000A21A9" w:rsidP="00D93E07">
            <w:pPr>
              <w:jc w:val="center"/>
              <w:rPr>
                <w:sz w:val="18"/>
                <w:szCs w:val="18"/>
              </w:rPr>
            </w:pPr>
            <w:sdt>
              <w:sdtPr>
                <w:rPr>
                  <w:sz w:val="18"/>
                  <w:szCs w:val="18"/>
                </w:rPr>
                <w:id w:val="1532917126"/>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A3DBB11" w14:textId="77777777" w:rsidR="00D93E07" w:rsidRDefault="00D93E07" w:rsidP="00D93E07">
            <w:pPr>
              <w:rPr>
                <w:sz w:val="18"/>
                <w:szCs w:val="18"/>
              </w:rPr>
            </w:pPr>
            <w:r w:rsidRPr="001B6716">
              <w:rPr>
                <w:b/>
                <w:sz w:val="18"/>
                <w:szCs w:val="18"/>
              </w:rPr>
              <w:t xml:space="preserve">Handwashing: </w:t>
            </w:r>
            <w:r w:rsidRPr="001B6716">
              <w:rPr>
                <w:sz w:val="18"/>
                <w:szCs w:val="18"/>
              </w:rPr>
              <w:t>Remind students (with signage and regular verbal reminders from staff) of the utmost importance of hand hygiene and respiratory etiquette. Respiratory etiquette means covering coughs and sneezes with an elbow or a tissue. Tissues should be disposed of in a garbage can, then hands washed or sanitized immediately.</w:t>
            </w:r>
          </w:p>
          <w:p w14:paraId="20D29BF1" w14:textId="3D3E480D" w:rsidR="00D93E07" w:rsidRPr="00B0744D" w:rsidRDefault="00D93E07" w:rsidP="00D9155E">
            <w:pPr>
              <w:pStyle w:val="ListParagraph"/>
              <w:numPr>
                <w:ilvl w:val="0"/>
                <w:numId w:val="6"/>
              </w:numPr>
              <w:rPr>
                <w:sz w:val="18"/>
                <w:szCs w:val="18"/>
              </w:rPr>
            </w:pPr>
            <w:r w:rsidRPr="00D93E07">
              <w:rPr>
                <w:sz w:val="18"/>
                <w:szCs w:val="18"/>
              </w:rPr>
              <w:t>Wash</w:t>
            </w:r>
            <w:r w:rsidRPr="00BD5A34">
              <w:rPr>
                <w:color w:val="000000"/>
                <w:sz w:val="18"/>
                <w:szCs w:val="18"/>
              </w:rPr>
              <w:t xml:space="preserve"> hands with soap and water for 20 seconds or use an alcohol-based hand sanitizer with 60-95% alcohol.</w:t>
            </w:r>
          </w:p>
        </w:tc>
        <w:tc>
          <w:tcPr>
            <w:tcW w:w="5395" w:type="dxa"/>
            <w:vMerge/>
            <w:tcBorders>
              <w:left w:val="single" w:sz="4" w:space="0" w:color="auto"/>
              <w:bottom w:val="single" w:sz="4" w:space="0" w:color="auto"/>
            </w:tcBorders>
          </w:tcPr>
          <w:p w14:paraId="4AB54052" w14:textId="77777777" w:rsidR="00D93E07" w:rsidRPr="00673771" w:rsidRDefault="00D93E07" w:rsidP="00D93E07">
            <w:pPr>
              <w:rPr>
                <w:sz w:val="18"/>
                <w:szCs w:val="18"/>
              </w:rPr>
            </w:pPr>
          </w:p>
        </w:tc>
      </w:tr>
    </w:tbl>
    <w:p w14:paraId="0C3BFC2C" w14:textId="7318C208" w:rsidR="00DD4090" w:rsidRDefault="00DD4090">
      <w:pPr>
        <w:spacing w:after="0"/>
        <w:rPr>
          <w:sz w:val="18"/>
          <w:szCs w:val="18"/>
        </w:rPr>
      </w:pPr>
    </w:p>
    <w:p w14:paraId="17D8A59E" w14:textId="71D06D2C" w:rsidR="00B0520D" w:rsidRDefault="00B0520D" w:rsidP="00B0520D">
      <w:pPr>
        <w:spacing w:after="0"/>
        <w:jc w:val="center"/>
        <w:rPr>
          <w:sz w:val="18"/>
          <w:szCs w:val="18"/>
        </w:rPr>
      </w:pPr>
      <w:r>
        <w:rPr>
          <w:b/>
          <w:color w:val="306EB1"/>
          <w:sz w:val="18"/>
          <w:szCs w:val="18"/>
        </w:rPr>
        <w:t>2g. PLAYGROUNDS, FIELDS, RECESS, BREAKS</w:t>
      </w:r>
      <w:r w:rsidR="003450FF">
        <w:rPr>
          <w:b/>
          <w:color w:val="306EB1"/>
          <w:sz w:val="18"/>
          <w:szCs w:val="18"/>
        </w:rPr>
        <w:t>, AND RESTROOMS</w:t>
      </w:r>
    </w:p>
    <w:tbl>
      <w:tblPr>
        <w:tblStyle w:val="TableGrid"/>
        <w:tblW w:w="0" w:type="auto"/>
        <w:tblLook w:val="04A0" w:firstRow="1" w:lastRow="0" w:firstColumn="1" w:lastColumn="0" w:noHBand="0" w:noVBand="1"/>
        <w:tblDescription w:val="2g. PLAYGROUNDS, FIELDS, RECESS, AND BREAKS&#10;"/>
      </w:tblPr>
      <w:tblGrid>
        <w:gridCol w:w="265"/>
        <w:gridCol w:w="5130"/>
        <w:gridCol w:w="5395"/>
      </w:tblGrid>
      <w:tr w:rsidR="00DD4090" w:rsidRPr="00673771" w14:paraId="32C90FD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674F537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942627C"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37562257" w14:textId="77777777" w:rsidTr="00CB6852">
        <w:tc>
          <w:tcPr>
            <w:tcW w:w="265" w:type="dxa"/>
            <w:tcBorders>
              <w:top w:val="single" w:sz="4" w:space="0" w:color="auto"/>
              <w:left w:val="single" w:sz="4" w:space="0" w:color="auto"/>
              <w:bottom w:val="nil"/>
              <w:right w:val="nil"/>
            </w:tcBorders>
            <w:tcMar>
              <w:left w:w="0" w:type="dxa"/>
              <w:right w:w="0" w:type="dxa"/>
            </w:tcMar>
          </w:tcPr>
          <w:p w14:paraId="6672121B" w14:textId="47E972E8" w:rsidR="00462843" w:rsidRPr="00673771" w:rsidRDefault="000A21A9" w:rsidP="00462843">
            <w:pPr>
              <w:jc w:val="center"/>
              <w:rPr>
                <w:sz w:val="18"/>
                <w:szCs w:val="18"/>
              </w:rPr>
            </w:pPr>
            <w:sdt>
              <w:sdtPr>
                <w:rPr>
                  <w:sz w:val="18"/>
                  <w:szCs w:val="18"/>
                </w:rPr>
                <w:id w:val="-1501432585"/>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12D95F0" w14:textId="7B9365CD" w:rsidR="00462843" w:rsidRPr="00B0744D" w:rsidRDefault="00462843" w:rsidP="00462843">
            <w:pPr>
              <w:rPr>
                <w:sz w:val="18"/>
                <w:szCs w:val="18"/>
              </w:rPr>
            </w:pPr>
            <w:r w:rsidRPr="00B422DD">
              <w:rPr>
                <w:sz w:val="18"/>
                <w:szCs w:val="18"/>
              </w:rPr>
              <w:t xml:space="preserve">Keep school playgrounds closed to the </w:t>
            </w:r>
            <w:proofErr w:type="gramStart"/>
            <w:r w:rsidRPr="00B422DD">
              <w:rPr>
                <w:sz w:val="18"/>
                <w:szCs w:val="18"/>
              </w:rPr>
              <w:t>general public</w:t>
            </w:r>
            <w:proofErr w:type="gramEnd"/>
            <w:r w:rsidRPr="00B422DD">
              <w:rPr>
                <w:sz w:val="18"/>
                <w:szCs w:val="18"/>
              </w:rPr>
              <w:t xml:space="preserve"> until park playground equipment and benches reopen in the community (see Oregon Health Authority’s </w:t>
            </w:r>
            <w:hyperlink r:id="rId37">
              <w:r w:rsidRPr="00B422DD">
                <w:rPr>
                  <w:color w:val="0000FF"/>
                  <w:sz w:val="18"/>
                  <w:szCs w:val="18"/>
                  <w:u w:val="single"/>
                </w:rPr>
                <w:t>Specific Guidance for Outdoor Recreation Organizations</w:t>
              </w:r>
            </w:hyperlink>
            <w:r w:rsidRPr="00B422DD">
              <w:rPr>
                <w:sz w:val="18"/>
                <w:szCs w:val="18"/>
              </w:rPr>
              <w:t>).</w:t>
            </w:r>
          </w:p>
        </w:tc>
        <w:tc>
          <w:tcPr>
            <w:tcW w:w="5395" w:type="dxa"/>
            <w:vMerge w:val="restart"/>
            <w:tcBorders>
              <w:left w:val="single" w:sz="4" w:space="0" w:color="auto"/>
            </w:tcBorders>
          </w:tcPr>
          <w:p w14:paraId="3A26D654" w14:textId="78B43EF5" w:rsidR="00AC7721" w:rsidRDefault="00040DB6" w:rsidP="00D9155E">
            <w:pPr>
              <w:numPr>
                <w:ilvl w:val="0"/>
                <w:numId w:val="22"/>
              </w:numPr>
              <w:ind w:left="431"/>
              <w:contextualSpacing/>
              <w:rPr>
                <w:sz w:val="18"/>
                <w:szCs w:val="18"/>
              </w:rPr>
            </w:pPr>
            <w:r>
              <w:rPr>
                <w:sz w:val="18"/>
                <w:szCs w:val="18"/>
              </w:rPr>
              <w:t>STARBASE Kingsley</w:t>
            </w:r>
            <w:r w:rsidR="00AC7721">
              <w:rPr>
                <w:sz w:val="18"/>
                <w:szCs w:val="18"/>
              </w:rPr>
              <w:t xml:space="preserve"> does not have playgrounds.</w:t>
            </w:r>
          </w:p>
          <w:p w14:paraId="7EF915A0" w14:textId="2798D3E5" w:rsidR="00AC7721" w:rsidRDefault="00040DB6" w:rsidP="00D9155E">
            <w:pPr>
              <w:numPr>
                <w:ilvl w:val="0"/>
                <w:numId w:val="22"/>
              </w:numPr>
              <w:ind w:left="431"/>
              <w:contextualSpacing/>
              <w:rPr>
                <w:sz w:val="18"/>
                <w:szCs w:val="18"/>
              </w:rPr>
            </w:pPr>
            <w:r>
              <w:rPr>
                <w:sz w:val="18"/>
                <w:szCs w:val="18"/>
              </w:rPr>
              <w:t>STARBASE Kingsley</w:t>
            </w:r>
            <w:r w:rsidR="00AC7721">
              <w:rPr>
                <w:sz w:val="18"/>
                <w:szCs w:val="18"/>
              </w:rPr>
              <w:t xml:space="preserve"> does not have sports fields.</w:t>
            </w:r>
          </w:p>
          <w:p w14:paraId="00F4243A" w14:textId="77777777" w:rsidR="00AC7721" w:rsidRDefault="00AC7721" w:rsidP="00D9155E">
            <w:pPr>
              <w:numPr>
                <w:ilvl w:val="0"/>
                <w:numId w:val="22"/>
              </w:numPr>
              <w:ind w:left="431"/>
              <w:contextualSpacing/>
              <w:rPr>
                <w:sz w:val="18"/>
                <w:szCs w:val="18"/>
              </w:rPr>
            </w:pPr>
            <w:r>
              <w:rPr>
                <w:sz w:val="18"/>
                <w:szCs w:val="18"/>
              </w:rPr>
              <w:t>Hand washing facilities and sanitizer stations are available throughout the facility for staff and students.</w:t>
            </w:r>
          </w:p>
          <w:p w14:paraId="0CDDE2E5" w14:textId="5292D9CD" w:rsidR="00462843" w:rsidRPr="00673771" w:rsidRDefault="00462843" w:rsidP="00AC7721">
            <w:pPr>
              <w:rPr>
                <w:sz w:val="18"/>
                <w:szCs w:val="18"/>
              </w:rPr>
            </w:pPr>
          </w:p>
        </w:tc>
      </w:tr>
      <w:tr w:rsidR="00462843" w:rsidRPr="00673771" w14:paraId="29311E94" w14:textId="77777777" w:rsidTr="00CB6852">
        <w:tc>
          <w:tcPr>
            <w:tcW w:w="265" w:type="dxa"/>
            <w:tcBorders>
              <w:top w:val="nil"/>
              <w:left w:val="single" w:sz="4" w:space="0" w:color="auto"/>
              <w:bottom w:val="nil"/>
              <w:right w:val="nil"/>
            </w:tcBorders>
            <w:tcMar>
              <w:left w:w="0" w:type="dxa"/>
              <w:right w:w="0" w:type="dxa"/>
            </w:tcMar>
          </w:tcPr>
          <w:p w14:paraId="7CF1079C" w14:textId="426C370A" w:rsidR="00462843" w:rsidRPr="00673771" w:rsidRDefault="000A21A9" w:rsidP="00462843">
            <w:pPr>
              <w:jc w:val="center"/>
              <w:rPr>
                <w:sz w:val="18"/>
                <w:szCs w:val="18"/>
              </w:rPr>
            </w:pPr>
            <w:sdt>
              <w:sdtPr>
                <w:rPr>
                  <w:sz w:val="18"/>
                  <w:szCs w:val="18"/>
                </w:rPr>
                <w:id w:val="-1787650104"/>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5BDEE0C" w14:textId="60B56C12" w:rsidR="00462843" w:rsidRPr="00DE557A" w:rsidRDefault="00462843" w:rsidP="00462843">
            <w:pPr>
              <w:rPr>
                <w:iCs/>
                <w:sz w:val="18"/>
                <w:szCs w:val="18"/>
              </w:rPr>
            </w:pPr>
            <w:r w:rsidRPr="00DE557A">
              <w:rPr>
                <w:iCs/>
                <w:sz w:val="18"/>
                <w:szCs w:val="18"/>
              </w:rPr>
              <w:t xml:space="preserve">After using the </w:t>
            </w:r>
            <w:proofErr w:type="gramStart"/>
            <w:r w:rsidRPr="00DE557A">
              <w:rPr>
                <w:iCs/>
                <w:sz w:val="18"/>
                <w:szCs w:val="18"/>
              </w:rPr>
              <w:t>restroom</w:t>
            </w:r>
            <w:proofErr w:type="gramEnd"/>
            <w:r w:rsidRPr="00DE557A">
              <w:rPr>
                <w:iCs/>
                <w:sz w:val="18"/>
                <w:szCs w:val="18"/>
              </w:rPr>
              <w:t xml:space="preserve"> students must wash hands with soap and water for 20 seconds. Soap </w:t>
            </w:r>
            <w:proofErr w:type="gramStart"/>
            <w:r w:rsidRPr="00DE557A">
              <w:rPr>
                <w:iCs/>
                <w:sz w:val="18"/>
                <w:szCs w:val="18"/>
              </w:rPr>
              <w:t>must be made</w:t>
            </w:r>
            <w:proofErr w:type="gramEnd"/>
            <w:r w:rsidRPr="00DE557A">
              <w:rPr>
                <w:iCs/>
                <w:sz w:val="18"/>
                <w:szCs w:val="18"/>
              </w:rPr>
              <w:t xml:space="preserve"> available to students and staff. </w:t>
            </w:r>
          </w:p>
        </w:tc>
        <w:tc>
          <w:tcPr>
            <w:tcW w:w="5395" w:type="dxa"/>
            <w:vMerge/>
            <w:tcBorders>
              <w:left w:val="single" w:sz="4" w:space="0" w:color="auto"/>
            </w:tcBorders>
          </w:tcPr>
          <w:p w14:paraId="22621E4C" w14:textId="77777777" w:rsidR="00462843" w:rsidRPr="00673771" w:rsidRDefault="00462843" w:rsidP="00462843">
            <w:pPr>
              <w:rPr>
                <w:sz w:val="18"/>
                <w:szCs w:val="18"/>
              </w:rPr>
            </w:pPr>
          </w:p>
        </w:tc>
      </w:tr>
      <w:tr w:rsidR="00462843" w:rsidRPr="00673771" w14:paraId="6BA91E20" w14:textId="77777777" w:rsidTr="00CB6852">
        <w:tc>
          <w:tcPr>
            <w:tcW w:w="265" w:type="dxa"/>
            <w:tcBorders>
              <w:top w:val="nil"/>
              <w:left w:val="single" w:sz="4" w:space="0" w:color="auto"/>
              <w:bottom w:val="nil"/>
              <w:right w:val="nil"/>
            </w:tcBorders>
            <w:tcMar>
              <w:left w:w="0" w:type="dxa"/>
              <w:right w:w="0" w:type="dxa"/>
            </w:tcMar>
          </w:tcPr>
          <w:p w14:paraId="7E703174" w14:textId="6B06980A" w:rsidR="00462843" w:rsidRPr="00673771" w:rsidRDefault="000A21A9" w:rsidP="00462843">
            <w:pPr>
              <w:jc w:val="center"/>
              <w:rPr>
                <w:sz w:val="18"/>
                <w:szCs w:val="18"/>
              </w:rPr>
            </w:pPr>
            <w:sdt>
              <w:sdtPr>
                <w:rPr>
                  <w:sz w:val="18"/>
                  <w:szCs w:val="18"/>
                </w:rPr>
                <w:id w:val="574014243"/>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2624C7" w14:textId="2AFFDF75" w:rsidR="00462843" w:rsidRPr="00B0744D" w:rsidRDefault="00462843" w:rsidP="00462843">
            <w:pPr>
              <w:rPr>
                <w:sz w:val="18"/>
                <w:szCs w:val="18"/>
              </w:rPr>
            </w:pPr>
            <w:r w:rsidRPr="00B422DD">
              <w:rPr>
                <w:sz w:val="18"/>
                <w:szCs w:val="18"/>
              </w:rPr>
              <w:t xml:space="preserve">Before and after using playground equipment, students must wash hands with soap and water for 20 seconds </w:t>
            </w:r>
            <w:r w:rsidRPr="00B422DD">
              <w:rPr>
                <w:sz w:val="18"/>
                <w:szCs w:val="18"/>
                <w:u w:val="single"/>
              </w:rPr>
              <w:t>or</w:t>
            </w:r>
            <w:r w:rsidRPr="00B422DD">
              <w:rPr>
                <w:sz w:val="18"/>
                <w:szCs w:val="18"/>
              </w:rPr>
              <w:t xml:space="preserve"> use an alcohol-based hand sanitizer with 60-95% alcohol.</w:t>
            </w:r>
          </w:p>
        </w:tc>
        <w:tc>
          <w:tcPr>
            <w:tcW w:w="5395" w:type="dxa"/>
            <w:vMerge/>
            <w:tcBorders>
              <w:left w:val="single" w:sz="4" w:space="0" w:color="auto"/>
            </w:tcBorders>
          </w:tcPr>
          <w:p w14:paraId="1F5DC707" w14:textId="77777777" w:rsidR="00462843" w:rsidRPr="00673771" w:rsidRDefault="00462843" w:rsidP="00462843">
            <w:pPr>
              <w:rPr>
                <w:sz w:val="18"/>
                <w:szCs w:val="18"/>
              </w:rPr>
            </w:pPr>
          </w:p>
        </w:tc>
      </w:tr>
      <w:tr w:rsidR="00462843" w:rsidRPr="00673771" w14:paraId="6C6241C3" w14:textId="77777777" w:rsidTr="00CB6852">
        <w:tc>
          <w:tcPr>
            <w:tcW w:w="265" w:type="dxa"/>
            <w:tcBorders>
              <w:top w:val="nil"/>
              <w:left w:val="single" w:sz="4" w:space="0" w:color="auto"/>
              <w:bottom w:val="nil"/>
              <w:right w:val="nil"/>
            </w:tcBorders>
            <w:tcMar>
              <w:left w:w="0" w:type="dxa"/>
              <w:right w:w="0" w:type="dxa"/>
            </w:tcMar>
          </w:tcPr>
          <w:p w14:paraId="51F58F82" w14:textId="378C5B61" w:rsidR="00462843" w:rsidRPr="00673771" w:rsidRDefault="000A21A9" w:rsidP="00462843">
            <w:pPr>
              <w:jc w:val="center"/>
              <w:rPr>
                <w:sz w:val="18"/>
                <w:szCs w:val="18"/>
              </w:rPr>
            </w:pPr>
            <w:sdt>
              <w:sdtPr>
                <w:rPr>
                  <w:sz w:val="18"/>
                  <w:szCs w:val="18"/>
                </w:rPr>
                <w:id w:val="2040401498"/>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8F5EFE" w14:textId="352C5B14" w:rsidR="00462843" w:rsidRPr="00B0744D" w:rsidRDefault="00462843" w:rsidP="00462843">
            <w:pPr>
              <w:rPr>
                <w:sz w:val="18"/>
                <w:szCs w:val="18"/>
              </w:rPr>
            </w:pPr>
            <w:r w:rsidRPr="00B422DD">
              <w:rPr>
                <w:sz w:val="18"/>
                <w:szCs w:val="18"/>
              </w:rPr>
              <w:t xml:space="preserve">Designate playground and shared equipment solely for the use of one cohort at a time. Disinfect at least daily or between </w:t>
            </w:r>
            <w:proofErr w:type="gramStart"/>
            <w:r w:rsidRPr="00B422DD">
              <w:rPr>
                <w:sz w:val="18"/>
                <w:szCs w:val="18"/>
              </w:rPr>
              <w:t>use</w:t>
            </w:r>
            <w:proofErr w:type="gramEnd"/>
            <w:r w:rsidRPr="00B422DD">
              <w:rPr>
                <w:sz w:val="18"/>
                <w:szCs w:val="18"/>
              </w:rPr>
              <w:t xml:space="preserve"> as much as possible in accordance with</w:t>
            </w:r>
            <w:r w:rsidRPr="00B422DD">
              <w:rPr>
                <w:i/>
                <w:color w:val="008000"/>
                <w:sz w:val="18"/>
                <w:szCs w:val="18"/>
              </w:rPr>
              <w:t xml:space="preserve"> </w:t>
            </w:r>
            <w:hyperlink r:id="rId38">
              <w:r w:rsidRPr="00B422DD">
                <w:rPr>
                  <w:color w:val="0000FF"/>
                  <w:sz w:val="18"/>
                  <w:szCs w:val="18"/>
                  <w:u w:val="single"/>
                </w:rPr>
                <w:t>CDC guidance.</w:t>
              </w:r>
            </w:hyperlink>
            <w:hyperlink r:id="rId39">
              <w:r w:rsidRPr="00B422DD">
                <w:rPr>
                  <w:color w:val="1155CC"/>
                  <w:sz w:val="18"/>
                  <w:szCs w:val="18"/>
                  <w:u w:val="single"/>
                </w:rPr>
                <w:t xml:space="preserve"> </w:t>
              </w:r>
            </w:hyperlink>
          </w:p>
        </w:tc>
        <w:tc>
          <w:tcPr>
            <w:tcW w:w="5395" w:type="dxa"/>
            <w:vMerge/>
            <w:tcBorders>
              <w:left w:val="single" w:sz="4" w:space="0" w:color="auto"/>
            </w:tcBorders>
          </w:tcPr>
          <w:p w14:paraId="1B3C1E47" w14:textId="77777777" w:rsidR="00462843" w:rsidRPr="00673771" w:rsidRDefault="00462843" w:rsidP="00462843">
            <w:pPr>
              <w:rPr>
                <w:sz w:val="18"/>
                <w:szCs w:val="18"/>
              </w:rPr>
            </w:pPr>
          </w:p>
        </w:tc>
      </w:tr>
      <w:tr w:rsidR="00462843" w:rsidRPr="00673771" w14:paraId="794FE11F" w14:textId="77777777" w:rsidTr="00CB6852">
        <w:tc>
          <w:tcPr>
            <w:tcW w:w="265" w:type="dxa"/>
            <w:tcBorders>
              <w:top w:val="nil"/>
              <w:left w:val="single" w:sz="4" w:space="0" w:color="auto"/>
              <w:bottom w:val="nil"/>
              <w:right w:val="nil"/>
            </w:tcBorders>
            <w:tcMar>
              <w:left w:w="0" w:type="dxa"/>
              <w:right w:w="0" w:type="dxa"/>
            </w:tcMar>
          </w:tcPr>
          <w:p w14:paraId="66A834F1" w14:textId="342923FE" w:rsidR="00462843" w:rsidRPr="00673771" w:rsidRDefault="000A21A9" w:rsidP="00462843">
            <w:pPr>
              <w:jc w:val="center"/>
              <w:rPr>
                <w:sz w:val="18"/>
                <w:szCs w:val="18"/>
              </w:rPr>
            </w:pPr>
            <w:sdt>
              <w:sdtPr>
                <w:rPr>
                  <w:sz w:val="18"/>
                  <w:szCs w:val="18"/>
                </w:rPr>
                <w:id w:val="-1496178936"/>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03FA69" w14:textId="0BAE50B3" w:rsidR="00462843" w:rsidRPr="00B0744D" w:rsidRDefault="00462843" w:rsidP="00462843">
            <w:pPr>
              <w:rPr>
                <w:sz w:val="18"/>
                <w:szCs w:val="18"/>
              </w:rPr>
            </w:pPr>
            <w:r w:rsidRPr="00B422DD">
              <w:rPr>
                <w:sz w:val="18"/>
                <w:szCs w:val="18"/>
              </w:rPr>
              <w:t xml:space="preserve">Cleaning requirements </w:t>
            </w:r>
            <w:proofErr w:type="gramStart"/>
            <w:r w:rsidRPr="00B422DD">
              <w:rPr>
                <w:sz w:val="18"/>
                <w:szCs w:val="18"/>
              </w:rPr>
              <w:t>must be maintained</w:t>
            </w:r>
            <w:proofErr w:type="gramEnd"/>
            <w:r w:rsidRPr="00B422DD">
              <w:rPr>
                <w:sz w:val="18"/>
                <w:szCs w:val="18"/>
              </w:rPr>
              <w:t xml:space="preserve">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B422DD">
              <w:rPr>
                <w:sz w:val="18"/>
                <w:szCs w:val="18"/>
              </w:rPr>
              <w:t>).</w:t>
            </w:r>
          </w:p>
        </w:tc>
        <w:tc>
          <w:tcPr>
            <w:tcW w:w="5395" w:type="dxa"/>
            <w:vMerge/>
            <w:tcBorders>
              <w:left w:val="single" w:sz="4" w:space="0" w:color="auto"/>
            </w:tcBorders>
          </w:tcPr>
          <w:p w14:paraId="59AA6775" w14:textId="77777777" w:rsidR="00462843" w:rsidRPr="00673771" w:rsidRDefault="00462843" w:rsidP="00462843">
            <w:pPr>
              <w:rPr>
                <w:sz w:val="18"/>
                <w:szCs w:val="18"/>
              </w:rPr>
            </w:pPr>
          </w:p>
        </w:tc>
      </w:tr>
      <w:tr w:rsidR="00462843" w:rsidRPr="00673771" w14:paraId="508E64F3" w14:textId="77777777" w:rsidTr="00CB6852">
        <w:tc>
          <w:tcPr>
            <w:tcW w:w="265" w:type="dxa"/>
            <w:tcBorders>
              <w:top w:val="nil"/>
              <w:left w:val="single" w:sz="4" w:space="0" w:color="auto"/>
              <w:bottom w:val="nil"/>
              <w:right w:val="nil"/>
            </w:tcBorders>
            <w:tcMar>
              <w:left w:w="0" w:type="dxa"/>
              <w:right w:w="0" w:type="dxa"/>
            </w:tcMar>
          </w:tcPr>
          <w:p w14:paraId="1081C9FB" w14:textId="214393CD" w:rsidR="00462843" w:rsidRPr="00673771" w:rsidRDefault="000A21A9" w:rsidP="00462843">
            <w:pPr>
              <w:jc w:val="center"/>
              <w:rPr>
                <w:sz w:val="18"/>
                <w:szCs w:val="18"/>
              </w:rPr>
            </w:pPr>
            <w:sdt>
              <w:sdtPr>
                <w:rPr>
                  <w:sz w:val="18"/>
                  <w:szCs w:val="18"/>
                </w:rPr>
                <w:id w:val="-438524453"/>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2E6AA3" w14:textId="2D7B6BF3" w:rsidR="00462843" w:rsidRPr="00B0744D" w:rsidRDefault="00462843" w:rsidP="00462843">
            <w:pPr>
              <w:rPr>
                <w:sz w:val="18"/>
                <w:szCs w:val="18"/>
              </w:rPr>
            </w:pPr>
            <w:r w:rsidRPr="00B422DD">
              <w:rPr>
                <w:sz w:val="18"/>
                <w:szCs w:val="18"/>
              </w:rPr>
              <w:t>Maintain physical distancing requirements, stable cohorts, and square footage requirements.</w:t>
            </w:r>
          </w:p>
        </w:tc>
        <w:tc>
          <w:tcPr>
            <w:tcW w:w="5395" w:type="dxa"/>
            <w:vMerge/>
            <w:tcBorders>
              <w:left w:val="single" w:sz="4" w:space="0" w:color="auto"/>
            </w:tcBorders>
          </w:tcPr>
          <w:p w14:paraId="35BDE1DB" w14:textId="77777777" w:rsidR="00462843" w:rsidRPr="00673771" w:rsidRDefault="00462843" w:rsidP="00462843">
            <w:pPr>
              <w:rPr>
                <w:sz w:val="18"/>
                <w:szCs w:val="18"/>
              </w:rPr>
            </w:pPr>
          </w:p>
        </w:tc>
      </w:tr>
      <w:tr w:rsidR="00462843" w:rsidRPr="00673771" w14:paraId="4F71F800" w14:textId="77777777" w:rsidTr="00CB6852">
        <w:tc>
          <w:tcPr>
            <w:tcW w:w="265" w:type="dxa"/>
            <w:tcBorders>
              <w:top w:val="nil"/>
              <w:left w:val="single" w:sz="4" w:space="0" w:color="auto"/>
              <w:bottom w:val="nil"/>
              <w:right w:val="nil"/>
            </w:tcBorders>
            <w:tcMar>
              <w:left w:w="0" w:type="dxa"/>
              <w:right w:w="0" w:type="dxa"/>
            </w:tcMar>
          </w:tcPr>
          <w:p w14:paraId="01C3A8AE" w14:textId="65D9D408" w:rsidR="00462843" w:rsidRPr="00673771" w:rsidRDefault="000A21A9" w:rsidP="00462843">
            <w:pPr>
              <w:jc w:val="center"/>
              <w:rPr>
                <w:sz w:val="18"/>
                <w:szCs w:val="18"/>
              </w:rPr>
            </w:pPr>
            <w:sdt>
              <w:sdtPr>
                <w:rPr>
                  <w:sz w:val="18"/>
                  <w:szCs w:val="18"/>
                </w:rPr>
                <w:id w:val="767422404"/>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2ACBFD" w14:textId="72E90A8A" w:rsidR="00462843" w:rsidRPr="00B0744D" w:rsidRDefault="00462843" w:rsidP="00462843">
            <w:pPr>
              <w:rPr>
                <w:sz w:val="18"/>
                <w:szCs w:val="18"/>
              </w:rPr>
            </w:pPr>
            <w:r w:rsidRPr="00B422DD">
              <w:rPr>
                <w:sz w:val="18"/>
                <w:szCs w:val="18"/>
              </w:rPr>
              <w:t>Provide signage and restrict access to outdoor equipment (including sports equipment, etc.).</w:t>
            </w:r>
          </w:p>
        </w:tc>
        <w:tc>
          <w:tcPr>
            <w:tcW w:w="5395" w:type="dxa"/>
            <w:vMerge/>
            <w:tcBorders>
              <w:left w:val="single" w:sz="4" w:space="0" w:color="auto"/>
            </w:tcBorders>
          </w:tcPr>
          <w:p w14:paraId="66E08C44" w14:textId="77777777" w:rsidR="00462843" w:rsidRPr="00673771" w:rsidRDefault="00462843" w:rsidP="00462843">
            <w:pPr>
              <w:rPr>
                <w:sz w:val="18"/>
                <w:szCs w:val="18"/>
              </w:rPr>
            </w:pPr>
          </w:p>
        </w:tc>
      </w:tr>
      <w:tr w:rsidR="00462843" w:rsidRPr="00673771" w14:paraId="68E9659D" w14:textId="77777777" w:rsidTr="00CB6852">
        <w:tc>
          <w:tcPr>
            <w:tcW w:w="265" w:type="dxa"/>
            <w:tcBorders>
              <w:top w:val="nil"/>
              <w:left w:val="single" w:sz="4" w:space="0" w:color="auto"/>
              <w:bottom w:val="nil"/>
              <w:right w:val="nil"/>
            </w:tcBorders>
            <w:tcMar>
              <w:left w:w="0" w:type="dxa"/>
              <w:right w:w="0" w:type="dxa"/>
            </w:tcMar>
          </w:tcPr>
          <w:p w14:paraId="5A9A841D" w14:textId="5EC2F99A" w:rsidR="00462843" w:rsidRDefault="000A21A9" w:rsidP="00462843">
            <w:pPr>
              <w:jc w:val="center"/>
              <w:rPr>
                <w:sz w:val="18"/>
                <w:szCs w:val="18"/>
              </w:rPr>
            </w:pPr>
            <w:sdt>
              <w:sdtPr>
                <w:rPr>
                  <w:sz w:val="18"/>
                  <w:szCs w:val="18"/>
                </w:rPr>
                <w:id w:val="1356159665"/>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CB2001" w14:textId="714648FD" w:rsidR="00462843" w:rsidRPr="00B0744D" w:rsidRDefault="00462843" w:rsidP="00462843">
            <w:pPr>
              <w:rPr>
                <w:sz w:val="18"/>
                <w:szCs w:val="18"/>
              </w:rPr>
            </w:pPr>
            <w:r w:rsidRPr="00B422DD">
              <w:rPr>
                <w:sz w:val="18"/>
                <w:szCs w:val="18"/>
              </w:rPr>
              <w:t>Design recess activities that allow for physical distancing and maintenance of stable cohorts.</w:t>
            </w:r>
          </w:p>
        </w:tc>
        <w:tc>
          <w:tcPr>
            <w:tcW w:w="5395" w:type="dxa"/>
            <w:vMerge/>
            <w:tcBorders>
              <w:left w:val="single" w:sz="4" w:space="0" w:color="auto"/>
            </w:tcBorders>
          </w:tcPr>
          <w:p w14:paraId="2F97AD8A" w14:textId="77777777" w:rsidR="00462843" w:rsidRPr="00673771" w:rsidRDefault="00462843" w:rsidP="00462843">
            <w:pPr>
              <w:rPr>
                <w:sz w:val="18"/>
                <w:szCs w:val="18"/>
              </w:rPr>
            </w:pPr>
          </w:p>
        </w:tc>
      </w:tr>
      <w:tr w:rsidR="00462843" w:rsidRPr="00673771" w14:paraId="77577827" w14:textId="77777777" w:rsidTr="00CB6852">
        <w:tc>
          <w:tcPr>
            <w:tcW w:w="265" w:type="dxa"/>
            <w:tcBorders>
              <w:top w:val="nil"/>
              <w:left w:val="single" w:sz="4" w:space="0" w:color="auto"/>
              <w:bottom w:val="nil"/>
              <w:right w:val="nil"/>
            </w:tcBorders>
            <w:tcMar>
              <w:left w:w="0" w:type="dxa"/>
              <w:right w:w="0" w:type="dxa"/>
            </w:tcMar>
          </w:tcPr>
          <w:p w14:paraId="6243F609" w14:textId="2C225678" w:rsidR="00462843" w:rsidRPr="00673771" w:rsidRDefault="000A21A9" w:rsidP="00462843">
            <w:pPr>
              <w:jc w:val="center"/>
              <w:rPr>
                <w:sz w:val="18"/>
                <w:szCs w:val="18"/>
              </w:rPr>
            </w:pPr>
            <w:sdt>
              <w:sdtPr>
                <w:rPr>
                  <w:sz w:val="18"/>
                  <w:szCs w:val="18"/>
                </w:rPr>
                <w:id w:val="-1405141293"/>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428F88" w14:textId="306B11AA" w:rsidR="00462843" w:rsidRPr="00B0744D" w:rsidRDefault="00462843" w:rsidP="00462843">
            <w:pPr>
              <w:rPr>
                <w:sz w:val="18"/>
                <w:szCs w:val="18"/>
              </w:rPr>
            </w:pPr>
            <w:r w:rsidRPr="00B422DD">
              <w:rPr>
                <w:sz w:val="18"/>
                <w:szCs w:val="18"/>
              </w:rPr>
              <w:t xml:space="preserve">Clean all outdoor equipment at least daily or between </w:t>
            </w:r>
            <w:proofErr w:type="gramStart"/>
            <w:r w:rsidRPr="00B422DD">
              <w:rPr>
                <w:sz w:val="18"/>
                <w:szCs w:val="18"/>
              </w:rPr>
              <w:t>use</w:t>
            </w:r>
            <w:proofErr w:type="gramEnd"/>
            <w:r w:rsidRPr="00B422DD">
              <w:rPr>
                <w:sz w:val="18"/>
                <w:szCs w:val="18"/>
              </w:rPr>
              <w:t xml:space="preserve"> as much as possible in accordance with </w:t>
            </w:r>
            <w:hyperlink r:id="rId40">
              <w:r w:rsidRPr="00B422DD">
                <w:rPr>
                  <w:color w:val="0000FF"/>
                  <w:sz w:val="18"/>
                  <w:szCs w:val="18"/>
                  <w:u w:val="single"/>
                </w:rPr>
                <w:t>CDC guidance</w:t>
              </w:r>
            </w:hyperlink>
            <w:r w:rsidRPr="00B422DD">
              <w:rPr>
                <w:color w:val="339933"/>
                <w:sz w:val="18"/>
                <w:szCs w:val="18"/>
              </w:rPr>
              <w:t>.</w:t>
            </w:r>
          </w:p>
        </w:tc>
        <w:tc>
          <w:tcPr>
            <w:tcW w:w="5395" w:type="dxa"/>
            <w:vMerge/>
            <w:tcBorders>
              <w:left w:val="single" w:sz="4" w:space="0" w:color="auto"/>
            </w:tcBorders>
          </w:tcPr>
          <w:p w14:paraId="6889538F" w14:textId="77777777" w:rsidR="00462843" w:rsidRPr="00673771" w:rsidRDefault="00462843" w:rsidP="00462843">
            <w:pPr>
              <w:rPr>
                <w:sz w:val="18"/>
                <w:szCs w:val="18"/>
              </w:rPr>
            </w:pPr>
          </w:p>
        </w:tc>
      </w:tr>
      <w:tr w:rsidR="00462843" w:rsidRPr="00673771" w14:paraId="5AF3E188" w14:textId="77777777" w:rsidTr="00CB6852">
        <w:tc>
          <w:tcPr>
            <w:tcW w:w="265" w:type="dxa"/>
            <w:tcBorders>
              <w:top w:val="nil"/>
              <w:left w:val="single" w:sz="4" w:space="0" w:color="auto"/>
              <w:bottom w:val="single" w:sz="4" w:space="0" w:color="auto"/>
              <w:right w:val="nil"/>
            </w:tcBorders>
            <w:tcMar>
              <w:left w:w="0" w:type="dxa"/>
              <w:right w:w="0" w:type="dxa"/>
            </w:tcMar>
          </w:tcPr>
          <w:p w14:paraId="4F56FCDF" w14:textId="4B2EC8D4" w:rsidR="00462843" w:rsidRPr="00673771" w:rsidRDefault="000A21A9" w:rsidP="00462843">
            <w:pPr>
              <w:jc w:val="center"/>
              <w:rPr>
                <w:sz w:val="18"/>
                <w:szCs w:val="18"/>
              </w:rPr>
            </w:pPr>
            <w:sdt>
              <w:sdtPr>
                <w:rPr>
                  <w:sz w:val="18"/>
                  <w:szCs w:val="18"/>
                </w:rPr>
                <w:id w:val="-737018589"/>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FE5C1" w14:textId="16917510" w:rsidR="00462843" w:rsidRPr="00B0744D" w:rsidRDefault="00462843" w:rsidP="00462843">
            <w:pPr>
              <w:rPr>
                <w:sz w:val="18"/>
                <w:szCs w:val="18"/>
              </w:rPr>
            </w:pPr>
            <w:r w:rsidRPr="00B422DD">
              <w:rPr>
                <w:sz w:val="18"/>
                <w:szCs w:val="18"/>
              </w:rPr>
              <w:t xml:space="preserve">Limit staff rooms, common </w:t>
            </w:r>
            <w:r w:rsidRPr="00DE557A">
              <w:rPr>
                <w:sz w:val="18"/>
                <w:szCs w:val="18"/>
              </w:rPr>
              <w:t>staff lunch areas, elevators and workspaces to single person usage at a time</w:t>
            </w:r>
            <w:r w:rsidRPr="00B422DD">
              <w:rPr>
                <w:sz w:val="18"/>
                <w:szCs w:val="18"/>
              </w:rPr>
              <w:t>, maintaining six feet of distance between adults.</w:t>
            </w:r>
          </w:p>
        </w:tc>
        <w:tc>
          <w:tcPr>
            <w:tcW w:w="5395" w:type="dxa"/>
            <w:vMerge/>
            <w:tcBorders>
              <w:left w:val="single" w:sz="4" w:space="0" w:color="auto"/>
              <w:bottom w:val="single" w:sz="4" w:space="0" w:color="auto"/>
            </w:tcBorders>
          </w:tcPr>
          <w:p w14:paraId="638E08C9" w14:textId="77777777" w:rsidR="00462843" w:rsidRPr="00673771" w:rsidRDefault="00462843" w:rsidP="00462843">
            <w:pPr>
              <w:rPr>
                <w:sz w:val="18"/>
                <w:szCs w:val="18"/>
              </w:rPr>
            </w:pPr>
          </w:p>
        </w:tc>
      </w:tr>
    </w:tbl>
    <w:p w14:paraId="13FC5B22" w14:textId="5198C669" w:rsidR="00DD4090" w:rsidRDefault="00DD4090">
      <w:pPr>
        <w:spacing w:after="0"/>
        <w:rPr>
          <w:sz w:val="18"/>
          <w:szCs w:val="18"/>
        </w:rPr>
      </w:pPr>
    </w:p>
    <w:p w14:paraId="6D008554" w14:textId="11134D1A"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firstRow="1" w:lastRow="0" w:firstColumn="1" w:lastColumn="0" w:noHBand="0" w:noVBand="1"/>
        <w:tblDescription w:val="2h. MEAL SERVICE/NUTRITION"/>
      </w:tblPr>
      <w:tblGrid>
        <w:gridCol w:w="265"/>
        <w:gridCol w:w="5130"/>
        <w:gridCol w:w="5395"/>
      </w:tblGrid>
      <w:tr w:rsidR="00DD4090" w:rsidRPr="00673771" w14:paraId="6D0436E4"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C9BBD7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0803B"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0BB9356A" w14:textId="77777777" w:rsidTr="00CB6852">
        <w:tc>
          <w:tcPr>
            <w:tcW w:w="265" w:type="dxa"/>
            <w:tcBorders>
              <w:top w:val="single" w:sz="4" w:space="0" w:color="auto"/>
              <w:left w:val="single" w:sz="4" w:space="0" w:color="auto"/>
              <w:bottom w:val="nil"/>
              <w:right w:val="nil"/>
            </w:tcBorders>
            <w:tcMar>
              <w:left w:w="0" w:type="dxa"/>
              <w:right w:w="0" w:type="dxa"/>
            </w:tcMar>
          </w:tcPr>
          <w:p w14:paraId="55BAB267" w14:textId="5604C5B7" w:rsidR="00462843" w:rsidRPr="00673771" w:rsidRDefault="000A21A9" w:rsidP="00462843">
            <w:pPr>
              <w:jc w:val="center"/>
              <w:rPr>
                <w:sz w:val="18"/>
                <w:szCs w:val="18"/>
              </w:rPr>
            </w:pPr>
            <w:sdt>
              <w:sdtPr>
                <w:rPr>
                  <w:sz w:val="18"/>
                  <w:szCs w:val="18"/>
                </w:rPr>
                <w:id w:val="-818033635"/>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5AF0B5" w14:textId="5268E234" w:rsidR="00462843" w:rsidRPr="00DE557A" w:rsidRDefault="00462843" w:rsidP="00462843">
            <w:pPr>
              <w:rPr>
                <w:sz w:val="18"/>
                <w:szCs w:val="18"/>
              </w:rPr>
            </w:pPr>
            <w:r w:rsidRPr="00DE557A">
              <w:rPr>
                <w:sz w:val="18"/>
                <w:szCs w:val="18"/>
              </w:rPr>
              <w:t>Include meal services/nutrition staff in planning for school reentry.</w:t>
            </w:r>
          </w:p>
        </w:tc>
        <w:tc>
          <w:tcPr>
            <w:tcW w:w="5395" w:type="dxa"/>
            <w:vMerge w:val="restart"/>
            <w:tcBorders>
              <w:left w:val="single" w:sz="4" w:space="0" w:color="auto"/>
            </w:tcBorders>
          </w:tcPr>
          <w:p w14:paraId="42A2A26A" w14:textId="5B04A53F" w:rsidR="00AC7721" w:rsidRDefault="00040DB6" w:rsidP="00D9155E">
            <w:pPr>
              <w:pStyle w:val="ListParagraph"/>
              <w:numPr>
                <w:ilvl w:val="0"/>
                <w:numId w:val="23"/>
              </w:numPr>
              <w:rPr>
                <w:sz w:val="18"/>
                <w:szCs w:val="18"/>
              </w:rPr>
            </w:pPr>
            <w:r>
              <w:rPr>
                <w:sz w:val="18"/>
                <w:szCs w:val="18"/>
              </w:rPr>
              <w:t>STARBASE Kingsley</w:t>
            </w:r>
            <w:r w:rsidR="00AC7721" w:rsidRPr="00AC7721">
              <w:rPr>
                <w:sz w:val="18"/>
                <w:szCs w:val="18"/>
              </w:rPr>
              <w:t xml:space="preserve"> students bring their own lunch</w:t>
            </w:r>
            <w:r w:rsidR="00AC7721">
              <w:rPr>
                <w:sz w:val="18"/>
                <w:szCs w:val="18"/>
              </w:rPr>
              <w:t>, snack</w:t>
            </w:r>
            <w:r w:rsidR="00AC7721" w:rsidRPr="00AC7721">
              <w:rPr>
                <w:sz w:val="18"/>
                <w:szCs w:val="18"/>
              </w:rPr>
              <w:t xml:space="preserve"> and beverage.  </w:t>
            </w:r>
          </w:p>
          <w:p w14:paraId="48976A6E" w14:textId="76C36FBD" w:rsidR="00AC7721" w:rsidRPr="00AC7721" w:rsidRDefault="00AC7721" w:rsidP="00D9155E">
            <w:pPr>
              <w:pStyle w:val="ListParagraph"/>
              <w:numPr>
                <w:ilvl w:val="0"/>
                <w:numId w:val="23"/>
              </w:numPr>
              <w:rPr>
                <w:sz w:val="18"/>
                <w:szCs w:val="18"/>
              </w:rPr>
            </w:pPr>
            <w:r w:rsidRPr="00AC7721">
              <w:rPr>
                <w:sz w:val="18"/>
                <w:szCs w:val="18"/>
              </w:rPr>
              <w:t xml:space="preserve">Students will eat at their cohort/classroom table.  </w:t>
            </w:r>
          </w:p>
          <w:p w14:paraId="1B4A5B19" w14:textId="77777777" w:rsidR="00462843" w:rsidRDefault="00AC7721" w:rsidP="00D9155E">
            <w:pPr>
              <w:pStyle w:val="ListParagraph"/>
              <w:numPr>
                <w:ilvl w:val="0"/>
                <w:numId w:val="23"/>
              </w:numPr>
              <w:rPr>
                <w:sz w:val="18"/>
                <w:szCs w:val="18"/>
              </w:rPr>
            </w:pPr>
            <w:r w:rsidRPr="00AC7721">
              <w:rPr>
                <w:sz w:val="18"/>
                <w:szCs w:val="18"/>
              </w:rPr>
              <w:t>Students may remove their mask/face covering when eating.</w:t>
            </w:r>
          </w:p>
          <w:p w14:paraId="12E79F64" w14:textId="77777777" w:rsidR="00AC7721" w:rsidRDefault="00AC7721" w:rsidP="00D9155E">
            <w:pPr>
              <w:pStyle w:val="ListParagraph"/>
              <w:numPr>
                <w:ilvl w:val="0"/>
                <w:numId w:val="23"/>
              </w:numPr>
              <w:rPr>
                <w:sz w:val="18"/>
                <w:szCs w:val="18"/>
              </w:rPr>
            </w:pPr>
            <w:r>
              <w:rPr>
                <w:sz w:val="18"/>
                <w:szCs w:val="18"/>
              </w:rPr>
              <w:t xml:space="preserve">Students will wash their hands before and after lunch and snack.  </w:t>
            </w:r>
          </w:p>
          <w:p w14:paraId="19D1410C" w14:textId="7A5DB7C6" w:rsidR="00AC7721" w:rsidRPr="00AC7721" w:rsidRDefault="00AC7721" w:rsidP="00D9155E">
            <w:pPr>
              <w:pStyle w:val="ListParagraph"/>
              <w:numPr>
                <w:ilvl w:val="0"/>
                <w:numId w:val="23"/>
              </w:numPr>
              <w:rPr>
                <w:sz w:val="18"/>
                <w:szCs w:val="18"/>
              </w:rPr>
            </w:pPr>
            <w:r>
              <w:rPr>
                <w:sz w:val="18"/>
                <w:szCs w:val="18"/>
              </w:rPr>
              <w:t xml:space="preserve">Student tables </w:t>
            </w:r>
            <w:proofErr w:type="gramStart"/>
            <w:r>
              <w:rPr>
                <w:sz w:val="18"/>
                <w:szCs w:val="18"/>
              </w:rPr>
              <w:t>will be sanitized</w:t>
            </w:r>
            <w:proofErr w:type="gramEnd"/>
            <w:r>
              <w:rPr>
                <w:sz w:val="18"/>
                <w:szCs w:val="18"/>
              </w:rPr>
              <w:t xml:space="preserve"> prior to arrival at STARBASE, prior to lunch and as needed throughout the day. </w:t>
            </w:r>
          </w:p>
        </w:tc>
      </w:tr>
      <w:tr w:rsidR="00462843" w:rsidRPr="00673771" w14:paraId="40E2E471" w14:textId="77777777" w:rsidTr="00CB6852">
        <w:tc>
          <w:tcPr>
            <w:tcW w:w="265" w:type="dxa"/>
            <w:tcBorders>
              <w:top w:val="nil"/>
              <w:left w:val="single" w:sz="4" w:space="0" w:color="auto"/>
              <w:bottom w:val="nil"/>
              <w:right w:val="nil"/>
            </w:tcBorders>
            <w:tcMar>
              <w:left w:w="0" w:type="dxa"/>
              <w:right w:w="0" w:type="dxa"/>
            </w:tcMar>
          </w:tcPr>
          <w:p w14:paraId="5B42E4FE" w14:textId="10ACECEB" w:rsidR="00462843" w:rsidRPr="00673771" w:rsidRDefault="000A21A9" w:rsidP="00462843">
            <w:pPr>
              <w:jc w:val="center"/>
              <w:rPr>
                <w:sz w:val="18"/>
                <w:szCs w:val="18"/>
              </w:rPr>
            </w:pPr>
            <w:sdt>
              <w:sdtPr>
                <w:rPr>
                  <w:sz w:val="18"/>
                  <w:szCs w:val="18"/>
                </w:rPr>
                <w:id w:val="-825666374"/>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57DB09" w14:textId="1CBAD968" w:rsidR="00462843" w:rsidRPr="00DE557A" w:rsidRDefault="00462843" w:rsidP="00462843">
            <w:pPr>
              <w:rPr>
                <w:sz w:val="18"/>
                <w:szCs w:val="18"/>
              </w:rPr>
            </w:pPr>
            <w:r w:rsidRPr="00DE557A">
              <w:rPr>
                <w:sz w:val="18"/>
                <w:szCs w:val="18"/>
              </w:rPr>
              <w:t xml:space="preserve">Prohibit self-service buffet-style meals. </w:t>
            </w:r>
          </w:p>
        </w:tc>
        <w:tc>
          <w:tcPr>
            <w:tcW w:w="5395" w:type="dxa"/>
            <w:vMerge/>
            <w:tcBorders>
              <w:left w:val="single" w:sz="4" w:space="0" w:color="auto"/>
            </w:tcBorders>
          </w:tcPr>
          <w:p w14:paraId="357ABE4A" w14:textId="77777777" w:rsidR="00462843" w:rsidRPr="00673771" w:rsidRDefault="00462843" w:rsidP="00462843">
            <w:pPr>
              <w:rPr>
                <w:sz w:val="18"/>
                <w:szCs w:val="18"/>
              </w:rPr>
            </w:pPr>
          </w:p>
        </w:tc>
      </w:tr>
      <w:tr w:rsidR="00462843" w:rsidRPr="00673771" w14:paraId="2536E4B3" w14:textId="77777777" w:rsidTr="00CB6852">
        <w:tc>
          <w:tcPr>
            <w:tcW w:w="265" w:type="dxa"/>
            <w:tcBorders>
              <w:top w:val="nil"/>
              <w:left w:val="single" w:sz="4" w:space="0" w:color="auto"/>
              <w:bottom w:val="nil"/>
              <w:right w:val="nil"/>
            </w:tcBorders>
            <w:tcMar>
              <w:left w:w="0" w:type="dxa"/>
              <w:right w:w="0" w:type="dxa"/>
            </w:tcMar>
          </w:tcPr>
          <w:p w14:paraId="5B62886F" w14:textId="49A2FFC7" w:rsidR="00462843" w:rsidRPr="00673771" w:rsidRDefault="000A21A9" w:rsidP="00462843">
            <w:pPr>
              <w:jc w:val="center"/>
              <w:rPr>
                <w:sz w:val="18"/>
                <w:szCs w:val="18"/>
              </w:rPr>
            </w:pPr>
            <w:sdt>
              <w:sdtPr>
                <w:rPr>
                  <w:sz w:val="18"/>
                  <w:szCs w:val="18"/>
                </w:rPr>
                <w:id w:val="-1077664311"/>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8EBCE" w14:textId="47332F91" w:rsidR="00462843" w:rsidRPr="00DE557A" w:rsidRDefault="00462843" w:rsidP="00462843">
            <w:pPr>
              <w:rPr>
                <w:sz w:val="18"/>
                <w:szCs w:val="18"/>
              </w:rPr>
            </w:pPr>
            <w:r w:rsidRPr="00DE557A">
              <w:rPr>
                <w:sz w:val="18"/>
                <w:szCs w:val="18"/>
              </w:rPr>
              <w:t>Prohibit sharing of food and drinks among students and/or staff.</w:t>
            </w:r>
          </w:p>
        </w:tc>
        <w:tc>
          <w:tcPr>
            <w:tcW w:w="5395" w:type="dxa"/>
            <w:vMerge/>
            <w:tcBorders>
              <w:left w:val="single" w:sz="4" w:space="0" w:color="auto"/>
            </w:tcBorders>
          </w:tcPr>
          <w:p w14:paraId="4D1B23BD" w14:textId="77777777" w:rsidR="00462843" w:rsidRPr="00673771" w:rsidRDefault="00462843" w:rsidP="00462843">
            <w:pPr>
              <w:rPr>
                <w:sz w:val="18"/>
                <w:szCs w:val="18"/>
              </w:rPr>
            </w:pPr>
          </w:p>
        </w:tc>
      </w:tr>
      <w:tr w:rsidR="00462843" w:rsidRPr="00673771" w14:paraId="4E38C7A9" w14:textId="77777777" w:rsidTr="00CB6852">
        <w:tc>
          <w:tcPr>
            <w:tcW w:w="265" w:type="dxa"/>
            <w:tcBorders>
              <w:top w:val="nil"/>
              <w:left w:val="single" w:sz="4" w:space="0" w:color="auto"/>
              <w:bottom w:val="nil"/>
              <w:right w:val="nil"/>
            </w:tcBorders>
            <w:tcMar>
              <w:left w:w="0" w:type="dxa"/>
              <w:right w:w="0" w:type="dxa"/>
            </w:tcMar>
          </w:tcPr>
          <w:p w14:paraId="4707F3EE" w14:textId="4DB14B0C" w:rsidR="00462843" w:rsidRDefault="000A21A9" w:rsidP="00462843">
            <w:pPr>
              <w:jc w:val="center"/>
              <w:rPr>
                <w:sz w:val="18"/>
                <w:szCs w:val="18"/>
              </w:rPr>
            </w:pPr>
            <w:sdt>
              <w:sdtPr>
                <w:rPr>
                  <w:sz w:val="18"/>
                  <w:szCs w:val="18"/>
                </w:rPr>
                <w:id w:val="-425730448"/>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25CB14" w14:textId="11B49DC7" w:rsidR="00462843" w:rsidRPr="00DE557A" w:rsidRDefault="00462843" w:rsidP="00462843">
            <w:pPr>
              <w:rPr>
                <w:sz w:val="18"/>
                <w:szCs w:val="18"/>
              </w:rPr>
            </w:pPr>
            <w:r w:rsidRPr="00DE557A">
              <w:rPr>
                <w:sz w:val="18"/>
                <w:szCs w:val="18"/>
              </w:rPr>
              <w:t>At designated meal or snack times, students may remove their face coverings to eat or drink but must maintain six feet of physical distance from others, and must put face coverings back on after finishing the meal or snack.</w:t>
            </w:r>
          </w:p>
        </w:tc>
        <w:tc>
          <w:tcPr>
            <w:tcW w:w="5395" w:type="dxa"/>
            <w:vMerge/>
            <w:tcBorders>
              <w:left w:val="single" w:sz="4" w:space="0" w:color="auto"/>
            </w:tcBorders>
          </w:tcPr>
          <w:p w14:paraId="1FEC7B09" w14:textId="77777777" w:rsidR="00462843" w:rsidRPr="00673771" w:rsidRDefault="00462843" w:rsidP="00462843">
            <w:pPr>
              <w:rPr>
                <w:sz w:val="18"/>
                <w:szCs w:val="18"/>
              </w:rPr>
            </w:pPr>
          </w:p>
        </w:tc>
      </w:tr>
      <w:tr w:rsidR="00462843" w:rsidRPr="00673771" w14:paraId="31BA001A" w14:textId="77777777" w:rsidTr="00CB6852">
        <w:tc>
          <w:tcPr>
            <w:tcW w:w="265" w:type="dxa"/>
            <w:tcBorders>
              <w:top w:val="nil"/>
              <w:left w:val="single" w:sz="4" w:space="0" w:color="auto"/>
              <w:bottom w:val="nil"/>
              <w:right w:val="nil"/>
            </w:tcBorders>
            <w:tcMar>
              <w:left w:w="0" w:type="dxa"/>
              <w:right w:w="0" w:type="dxa"/>
            </w:tcMar>
          </w:tcPr>
          <w:p w14:paraId="45F0751A" w14:textId="428A1EFA" w:rsidR="00462843" w:rsidRPr="00673771" w:rsidRDefault="000A21A9" w:rsidP="00462843">
            <w:pPr>
              <w:jc w:val="center"/>
              <w:rPr>
                <w:sz w:val="18"/>
                <w:szCs w:val="18"/>
              </w:rPr>
            </w:pPr>
            <w:sdt>
              <w:sdtPr>
                <w:rPr>
                  <w:sz w:val="18"/>
                  <w:szCs w:val="18"/>
                </w:rPr>
                <w:id w:val="-473521902"/>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C94AA0" w14:textId="0084444A" w:rsidR="00462843" w:rsidRPr="00DE557A" w:rsidRDefault="00462843" w:rsidP="00462843">
            <w:pPr>
              <w:rPr>
                <w:sz w:val="18"/>
                <w:szCs w:val="18"/>
              </w:rPr>
            </w:pPr>
            <w:r w:rsidRPr="00DE557A">
              <w:rPr>
                <w:sz w:val="18"/>
                <w:szCs w:val="18"/>
              </w:rPr>
              <w:t>Staff serving meals and students interacting with staff at mealtimes must wear face shields or face covering (see section 1h</w:t>
            </w:r>
            <w:r w:rsidR="00A13AB2" w:rsidRPr="00DE557A">
              <w:rPr>
                <w:sz w:val="18"/>
                <w:szCs w:val="18"/>
              </w:rPr>
              <w:t xml:space="preserve"> of the </w:t>
            </w:r>
            <w:r w:rsidR="00A13AB2" w:rsidRPr="00DE557A">
              <w:rPr>
                <w:b/>
                <w:bCs/>
                <w:sz w:val="18"/>
                <w:szCs w:val="18"/>
              </w:rPr>
              <w:t>Ready Schools, Safe Learners</w:t>
            </w:r>
            <w:r w:rsidR="00A13AB2" w:rsidRPr="00DE557A">
              <w:rPr>
                <w:sz w:val="18"/>
                <w:szCs w:val="18"/>
              </w:rPr>
              <w:t xml:space="preserve"> guidance</w:t>
            </w:r>
            <w:r w:rsidRPr="00DE557A">
              <w:rPr>
                <w:sz w:val="18"/>
                <w:szCs w:val="18"/>
              </w:rPr>
              <w:t xml:space="preserve">). </w:t>
            </w:r>
          </w:p>
        </w:tc>
        <w:tc>
          <w:tcPr>
            <w:tcW w:w="5395" w:type="dxa"/>
            <w:vMerge/>
            <w:tcBorders>
              <w:left w:val="single" w:sz="4" w:space="0" w:color="auto"/>
            </w:tcBorders>
          </w:tcPr>
          <w:p w14:paraId="2940B059" w14:textId="77777777" w:rsidR="00462843" w:rsidRPr="00673771" w:rsidRDefault="00462843" w:rsidP="00462843">
            <w:pPr>
              <w:rPr>
                <w:sz w:val="18"/>
                <w:szCs w:val="18"/>
              </w:rPr>
            </w:pPr>
          </w:p>
        </w:tc>
      </w:tr>
      <w:tr w:rsidR="00462843" w:rsidRPr="00673771" w14:paraId="42D234B1" w14:textId="77777777" w:rsidTr="00CB6852">
        <w:tc>
          <w:tcPr>
            <w:tcW w:w="265" w:type="dxa"/>
            <w:tcBorders>
              <w:top w:val="nil"/>
              <w:left w:val="single" w:sz="4" w:space="0" w:color="auto"/>
              <w:bottom w:val="nil"/>
              <w:right w:val="nil"/>
            </w:tcBorders>
            <w:tcMar>
              <w:left w:w="0" w:type="dxa"/>
              <w:right w:w="0" w:type="dxa"/>
            </w:tcMar>
          </w:tcPr>
          <w:p w14:paraId="47A2C102" w14:textId="5C62001B" w:rsidR="00462843" w:rsidRPr="00673771" w:rsidRDefault="000A21A9" w:rsidP="00462843">
            <w:pPr>
              <w:jc w:val="center"/>
              <w:rPr>
                <w:sz w:val="18"/>
                <w:szCs w:val="18"/>
              </w:rPr>
            </w:pPr>
            <w:sdt>
              <w:sdtPr>
                <w:rPr>
                  <w:sz w:val="18"/>
                  <w:szCs w:val="18"/>
                </w:rPr>
                <w:id w:val="-1975671920"/>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D34237" w14:textId="2C12C1BB" w:rsidR="00462843" w:rsidRPr="00DE557A" w:rsidRDefault="00462843" w:rsidP="00462843">
            <w:pPr>
              <w:rPr>
                <w:sz w:val="18"/>
                <w:szCs w:val="18"/>
              </w:rPr>
            </w:pPr>
            <w:r w:rsidRPr="00DE557A">
              <w:rPr>
                <w:sz w:val="18"/>
                <w:szCs w:val="18"/>
              </w:rPr>
              <w:t xml:space="preserve">Students must wash hands with soap and water for 20 seconds </w:t>
            </w:r>
            <w:r w:rsidRPr="00DE557A">
              <w:rPr>
                <w:sz w:val="18"/>
                <w:szCs w:val="18"/>
                <w:u w:val="single"/>
              </w:rPr>
              <w:t>or</w:t>
            </w:r>
            <w:r w:rsidRPr="00DE557A">
              <w:rPr>
                <w:sz w:val="18"/>
                <w:szCs w:val="18"/>
              </w:rPr>
              <w:t xml:space="preserve"> use an alcohol-based hand sanitizer with 60-95% alcohol before meals and should be encouraged to do so </w:t>
            </w:r>
            <w:proofErr w:type="gramStart"/>
            <w:r w:rsidRPr="00DE557A">
              <w:rPr>
                <w:sz w:val="18"/>
                <w:szCs w:val="18"/>
              </w:rPr>
              <w:t>after</w:t>
            </w:r>
            <w:proofErr w:type="gramEnd"/>
            <w:r w:rsidRPr="00DE557A">
              <w:rPr>
                <w:sz w:val="18"/>
                <w:szCs w:val="18"/>
              </w:rPr>
              <w:t>.</w:t>
            </w:r>
          </w:p>
        </w:tc>
        <w:tc>
          <w:tcPr>
            <w:tcW w:w="5395" w:type="dxa"/>
            <w:vMerge/>
            <w:tcBorders>
              <w:left w:val="single" w:sz="4" w:space="0" w:color="auto"/>
            </w:tcBorders>
          </w:tcPr>
          <w:p w14:paraId="48A025AD" w14:textId="77777777" w:rsidR="00462843" w:rsidRPr="00673771" w:rsidRDefault="00462843" w:rsidP="00462843">
            <w:pPr>
              <w:rPr>
                <w:sz w:val="18"/>
                <w:szCs w:val="18"/>
              </w:rPr>
            </w:pPr>
          </w:p>
        </w:tc>
      </w:tr>
      <w:tr w:rsidR="00462843" w:rsidRPr="00673771" w14:paraId="2CEBEFD4" w14:textId="77777777" w:rsidTr="00CB6852">
        <w:tc>
          <w:tcPr>
            <w:tcW w:w="265" w:type="dxa"/>
            <w:tcBorders>
              <w:top w:val="nil"/>
              <w:left w:val="single" w:sz="4" w:space="0" w:color="auto"/>
              <w:bottom w:val="nil"/>
              <w:right w:val="nil"/>
            </w:tcBorders>
            <w:tcMar>
              <w:left w:w="0" w:type="dxa"/>
              <w:right w:w="0" w:type="dxa"/>
            </w:tcMar>
          </w:tcPr>
          <w:p w14:paraId="2E550EF3" w14:textId="1EC0B480" w:rsidR="00462843" w:rsidRDefault="000A21A9" w:rsidP="00462843">
            <w:pPr>
              <w:jc w:val="center"/>
              <w:rPr>
                <w:sz w:val="18"/>
                <w:szCs w:val="18"/>
              </w:rPr>
            </w:pPr>
            <w:sdt>
              <w:sdtPr>
                <w:rPr>
                  <w:sz w:val="18"/>
                  <w:szCs w:val="18"/>
                </w:rPr>
                <w:id w:val="-1165162200"/>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2B4A16" w14:textId="669EE6D1" w:rsidR="00462843" w:rsidRPr="00DE557A" w:rsidRDefault="00462843" w:rsidP="00462843">
            <w:pPr>
              <w:rPr>
                <w:sz w:val="18"/>
                <w:szCs w:val="18"/>
              </w:rPr>
            </w:pPr>
            <w:r w:rsidRPr="00DE557A">
              <w:rPr>
                <w:sz w:val="18"/>
                <w:szCs w:val="18"/>
              </w:rPr>
              <w:t>Appropriate daily cleaning of meal items (e.g., plates, utensils, transport items).</w:t>
            </w:r>
          </w:p>
        </w:tc>
        <w:tc>
          <w:tcPr>
            <w:tcW w:w="5395" w:type="dxa"/>
            <w:vMerge/>
            <w:tcBorders>
              <w:left w:val="single" w:sz="4" w:space="0" w:color="auto"/>
            </w:tcBorders>
          </w:tcPr>
          <w:p w14:paraId="67C5DE3E" w14:textId="77777777" w:rsidR="00462843" w:rsidRPr="00673771" w:rsidRDefault="00462843" w:rsidP="00462843">
            <w:pPr>
              <w:rPr>
                <w:sz w:val="18"/>
                <w:szCs w:val="18"/>
              </w:rPr>
            </w:pPr>
          </w:p>
        </w:tc>
      </w:tr>
      <w:tr w:rsidR="00462843" w:rsidRPr="00673771" w14:paraId="36BBB99C" w14:textId="77777777" w:rsidTr="00CB6852">
        <w:tc>
          <w:tcPr>
            <w:tcW w:w="265" w:type="dxa"/>
            <w:tcBorders>
              <w:top w:val="nil"/>
              <w:left w:val="single" w:sz="4" w:space="0" w:color="auto"/>
              <w:bottom w:val="nil"/>
              <w:right w:val="nil"/>
            </w:tcBorders>
            <w:tcMar>
              <w:left w:w="0" w:type="dxa"/>
              <w:right w:w="0" w:type="dxa"/>
            </w:tcMar>
          </w:tcPr>
          <w:p w14:paraId="7A1CC99A" w14:textId="129F6F02" w:rsidR="00462843" w:rsidRDefault="000A21A9" w:rsidP="00462843">
            <w:pPr>
              <w:jc w:val="center"/>
              <w:rPr>
                <w:sz w:val="18"/>
                <w:szCs w:val="18"/>
              </w:rPr>
            </w:pPr>
            <w:sdt>
              <w:sdtPr>
                <w:rPr>
                  <w:sz w:val="18"/>
                  <w:szCs w:val="18"/>
                </w:rPr>
                <w:id w:val="49428606"/>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6F10E8" w14:textId="7909CF7E" w:rsidR="00462843" w:rsidRPr="00DE557A" w:rsidRDefault="00462843" w:rsidP="00462843">
            <w:pPr>
              <w:rPr>
                <w:sz w:val="18"/>
                <w:szCs w:val="18"/>
              </w:rPr>
            </w:pPr>
            <w:r w:rsidRPr="00DE557A">
              <w:rPr>
                <w:sz w:val="18"/>
                <w:szCs w:val="18"/>
              </w:rPr>
              <w:t>Cleaning and sanitizing of meal touch-points and meal counting system between stable cohorts.</w:t>
            </w:r>
          </w:p>
        </w:tc>
        <w:tc>
          <w:tcPr>
            <w:tcW w:w="5395" w:type="dxa"/>
            <w:vMerge/>
            <w:tcBorders>
              <w:left w:val="single" w:sz="4" w:space="0" w:color="auto"/>
            </w:tcBorders>
          </w:tcPr>
          <w:p w14:paraId="68E866C6" w14:textId="77777777" w:rsidR="00462843" w:rsidRPr="00673771" w:rsidRDefault="00462843" w:rsidP="00462843">
            <w:pPr>
              <w:rPr>
                <w:sz w:val="18"/>
                <w:szCs w:val="18"/>
              </w:rPr>
            </w:pPr>
          </w:p>
        </w:tc>
      </w:tr>
      <w:tr w:rsidR="00462843" w:rsidRPr="00673771" w14:paraId="40A0EACD" w14:textId="77777777" w:rsidTr="00CB6852">
        <w:tc>
          <w:tcPr>
            <w:tcW w:w="265" w:type="dxa"/>
            <w:tcBorders>
              <w:top w:val="nil"/>
              <w:left w:val="single" w:sz="4" w:space="0" w:color="auto"/>
              <w:bottom w:val="nil"/>
              <w:right w:val="nil"/>
            </w:tcBorders>
            <w:tcMar>
              <w:left w:w="0" w:type="dxa"/>
              <w:right w:w="0" w:type="dxa"/>
            </w:tcMar>
          </w:tcPr>
          <w:p w14:paraId="52BA4BC8" w14:textId="18DA87CF" w:rsidR="00462843" w:rsidRDefault="000A21A9" w:rsidP="00462843">
            <w:pPr>
              <w:jc w:val="center"/>
              <w:rPr>
                <w:sz w:val="18"/>
                <w:szCs w:val="18"/>
              </w:rPr>
            </w:pPr>
            <w:sdt>
              <w:sdtPr>
                <w:rPr>
                  <w:sz w:val="18"/>
                  <w:szCs w:val="18"/>
                </w:rPr>
                <w:id w:val="-1021547079"/>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FA1F0F" w14:textId="086A0060" w:rsidR="00462843" w:rsidRPr="00DE557A" w:rsidRDefault="00462843" w:rsidP="00462843">
            <w:pPr>
              <w:rPr>
                <w:sz w:val="18"/>
                <w:szCs w:val="18"/>
              </w:rPr>
            </w:pPr>
            <w:r w:rsidRPr="00DE557A">
              <w:rPr>
                <w:sz w:val="18"/>
                <w:szCs w:val="18"/>
              </w:rPr>
              <w:t>Adequate cleaning and disinfection of tables between meal periods.</w:t>
            </w:r>
          </w:p>
        </w:tc>
        <w:tc>
          <w:tcPr>
            <w:tcW w:w="5395" w:type="dxa"/>
            <w:vMerge/>
            <w:tcBorders>
              <w:left w:val="single" w:sz="4" w:space="0" w:color="auto"/>
            </w:tcBorders>
          </w:tcPr>
          <w:p w14:paraId="49864F66" w14:textId="77777777" w:rsidR="00462843" w:rsidRPr="00673771" w:rsidRDefault="00462843" w:rsidP="00462843">
            <w:pPr>
              <w:rPr>
                <w:sz w:val="18"/>
                <w:szCs w:val="18"/>
              </w:rPr>
            </w:pPr>
          </w:p>
        </w:tc>
      </w:tr>
      <w:tr w:rsidR="00462843" w:rsidRPr="00673771" w14:paraId="5CDA20A4" w14:textId="77777777" w:rsidTr="00CB6852">
        <w:tc>
          <w:tcPr>
            <w:tcW w:w="265" w:type="dxa"/>
            <w:tcBorders>
              <w:top w:val="nil"/>
              <w:left w:val="single" w:sz="4" w:space="0" w:color="auto"/>
              <w:bottom w:val="single" w:sz="4" w:space="0" w:color="auto"/>
              <w:right w:val="nil"/>
            </w:tcBorders>
            <w:tcMar>
              <w:left w:w="0" w:type="dxa"/>
              <w:right w:w="0" w:type="dxa"/>
            </w:tcMar>
          </w:tcPr>
          <w:p w14:paraId="32633BDB" w14:textId="65EB626F" w:rsidR="00462843" w:rsidRPr="00673771" w:rsidRDefault="000A21A9" w:rsidP="00462843">
            <w:pPr>
              <w:jc w:val="center"/>
              <w:rPr>
                <w:sz w:val="18"/>
                <w:szCs w:val="18"/>
              </w:rPr>
            </w:pPr>
            <w:sdt>
              <w:sdtPr>
                <w:rPr>
                  <w:sz w:val="18"/>
                  <w:szCs w:val="18"/>
                </w:rPr>
                <w:id w:val="520440918"/>
                <w15:appearance w15:val="hidden"/>
                <w14:checkbox>
                  <w14:checked w14:val="0"/>
                  <w14:checkedState w14:val="2612" w14:font="MS Gothic"/>
                  <w14:uncheckedState w14:val="2610" w14:font="MS Gothic"/>
                </w14:checkbox>
              </w:sdt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3FC0CEA" w14:textId="659D100E" w:rsidR="00462843" w:rsidRPr="00DE557A" w:rsidRDefault="00462843" w:rsidP="00462843">
            <w:pPr>
              <w:rPr>
                <w:sz w:val="18"/>
                <w:szCs w:val="18"/>
              </w:rPr>
            </w:pPr>
            <w:r w:rsidRPr="00DE557A">
              <w:rPr>
                <w:sz w:val="18"/>
                <w:szCs w:val="18"/>
              </w:rPr>
              <w:t>Since staff must remove their face coverings during eating and drinking, staff should eat snacks and meals independently, and not in staff rooms when other people are present. Consider staggering times for staff breaks, to prevent congregation in shared spaces.</w:t>
            </w:r>
          </w:p>
        </w:tc>
        <w:tc>
          <w:tcPr>
            <w:tcW w:w="5395" w:type="dxa"/>
            <w:vMerge/>
            <w:tcBorders>
              <w:left w:val="single" w:sz="4" w:space="0" w:color="auto"/>
              <w:bottom w:val="single" w:sz="4" w:space="0" w:color="auto"/>
            </w:tcBorders>
          </w:tcPr>
          <w:p w14:paraId="17882402" w14:textId="77777777" w:rsidR="00462843" w:rsidRPr="00673771" w:rsidRDefault="00462843" w:rsidP="00462843">
            <w:pPr>
              <w:rPr>
                <w:sz w:val="18"/>
                <w:szCs w:val="18"/>
              </w:rPr>
            </w:pPr>
          </w:p>
        </w:tc>
      </w:tr>
    </w:tbl>
    <w:p w14:paraId="339E9DA5" w14:textId="77777777" w:rsidR="00A3561B" w:rsidRDefault="00A3561B" w:rsidP="00462843">
      <w:pPr>
        <w:spacing w:after="0"/>
        <w:rPr>
          <w:b/>
          <w:color w:val="306EB1"/>
          <w:sz w:val="18"/>
          <w:szCs w:val="18"/>
        </w:rPr>
      </w:pPr>
    </w:p>
    <w:p w14:paraId="6147C25D" w14:textId="5D662B79"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firstRow="1" w:lastRow="0" w:firstColumn="1" w:lastColumn="0" w:noHBand="0" w:noVBand="1"/>
        <w:tblDescription w:val="2i. TRANSPORTATION"/>
      </w:tblPr>
      <w:tblGrid>
        <w:gridCol w:w="265"/>
        <w:gridCol w:w="5130"/>
        <w:gridCol w:w="5395"/>
      </w:tblGrid>
      <w:tr w:rsidR="00DD4090" w:rsidRPr="00673771" w14:paraId="095018BE"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30FE740F"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2CB7269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1544D9DD" w14:textId="77777777" w:rsidTr="00CB6852">
        <w:tc>
          <w:tcPr>
            <w:tcW w:w="265" w:type="dxa"/>
            <w:tcBorders>
              <w:top w:val="single" w:sz="4" w:space="0" w:color="auto"/>
              <w:left w:val="single" w:sz="4" w:space="0" w:color="auto"/>
              <w:bottom w:val="nil"/>
              <w:right w:val="nil"/>
            </w:tcBorders>
            <w:tcMar>
              <w:left w:w="0" w:type="dxa"/>
              <w:right w:w="0" w:type="dxa"/>
            </w:tcMar>
          </w:tcPr>
          <w:p w14:paraId="60D1F91A" w14:textId="1F00F0BB" w:rsidR="00462843" w:rsidRPr="00673771" w:rsidRDefault="000A21A9" w:rsidP="00462843">
            <w:pPr>
              <w:jc w:val="center"/>
              <w:rPr>
                <w:sz w:val="18"/>
                <w:szCs w:val="18"/>
              </w:rPr>
            </w:pPr>
            <w:sdt>
              <w:sdtPr>
                <w:rPr>
                  <w:sz w:val="18"/>
                  <w:szCs w:val="18"/>
                </w:rPr>
                <w:id w:val="-2128547179"/>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24E509B" w14:textId="688AE3EF" w:rsidR="00462843" w:rsidRPr="00B0744D" w:rsidRDefault="00462843" w:rsidP="00462843">
            <w:pPr>
              <w:rPr>
                <w:sz w:val="18"/>
                <w:szCs w:val="18"/>
              </w:rPr>
            </w:pPr>
            <w:r w:rsidRPr="006A28E2">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14:paraId="7F5B5F10" w14:textId="4FD741D7" w:rsidR="00462843" w:rsidRPr="00215851" w:rsidRDefault="00583A51" w:rsidP="00D9155E">
            <w:pPr>
              <w:pStyle w:val="ListParagraph"/>
              <w:numPr>
                <w:ilvl w:val="0"/>
                <w:numId w:val="24"/>
              </w:numPr>
              <w:rPr>
                <w:sz w:val="18"/>
                <w:szCs w:val="18"/>
              </w:rPr>
            </w:pPr>
            <w:r>
              <w:rPr>
                <w:sz w:val="18"/>
                <w:szCs w:val="18"/>
              </w:rPr>
              <w:t>The Base/Government vehicle</w:t>
            </w:r>
            <w:r w:rsidR="00215851" w:rsidRPr="00215851">
              <w:rPr>
                <w:sz w:val="18"/>
                <w:szCs w:val="18"/>
              </w:rPr>
              <w:t xml:space="preserve"> that transports students from the front gate to the STARBASE building </w:t>
            </w:r>
            <w:proofErr w:type="gramStart"/>
            <w:r w:rsidR="00215851" w:rsidRPr="00215851">
              <w:rPr>
                <w:sz w:val="18"/>
                <w:szCs w:val="18"/>
              </w:rPr>
              <w:t>will be sanitized</w:t>
            </w:r>
            <w:proofErr w:type="gramEnd"/>
            <w:r w:rsidR="00215851" w:rsidRPr="00215851">
              <w:rPr>
                <w:sz w:val="18"/>
                <w:szCs w:val="18"/>
              </w:rPr>
              <w:t xml:space="preserve"> before and after use.</w:t>
            </w:r>
          </w:p>
          <w:p w14:paraId="6D67A45D" w14:textId="35EDFE9A" w:rsidR="00215851" w:rsidRPr="00215851" w:rsidRDefault="00583A51" w:rsidP="00D9155E">
            <w:pPr>
              <w:pStyle w:val="ListParagraph"/>
              <w:numPr>
                <w:ilvl w:val="0"/>
                <w:numId w:val="24"/>
              </w:numPr>
              <w:rPr>
                <w:sz w:val="18"/>
                <w:szCs w:val="18"/>
              </w:rPr>
            </w:pPr>
            <w:r>
              <w:rPr>
                <w:sz w:val="18"/>
                <w:szCs w:val="18"/>
              </w:rPr>
              <w:t xml:space="preserve">Drivers will wear a </w:t>
            </w:r>
            <w:proofErr w:type="gramStart"/>
            <w:r>
              <w:rPr>
                <w:sz w:val="18"/>
                <w:szCs w:val="18"/>
              </w:rPr>
              <w:t>face mask</w:t>
            </w:r>
            <w:proofErr w:type="gramEnd"/>
            <w:r w:rsidR="00215851" w:rsidRPr="00215851">
              <w:rPr>
                <w:sz w:val="18"/>
                <w:szCs w:val="18"/>
              </w:rPr>
              <w:t>.</w:t>
            </w:r>
          </w:p>
          <w:p w14:paraId="4177354E" w14:textId="4868564C" w:rsidR="00215851" w:rsidRPr="00215851" w:rsidRDefault="00215851" w:rsidP="00D9155E">
            <w:pPr>
              <w:pStyle w:val="ListParagraph"/>
              <w:numPr>
                <w:ilvl w:val="0"/>
                <w:numId w:val="24"/>
              </w:numPr>
              <w:rPr>
                <w:sz w:val="18"/>
                <w:szCs w:val="18"/>
              </w:rPr>
            </w:pPr>
            <w:r w:rsidRPr="00215851">
              <w:rPr>
                <w:sz w:val="18"/>
                <w:szCs w:val="18"/>
              </w:rPr>
              <w:t xml:space="preserve">Students will sit at minimum </w:t>
            </w:r>
            <w:r>
              <w:rPr>
                <w:sz w:val="18"/>
                <w:szCs w:val="18"/>
              </w:rPr>
              <w:t>3 ft.</w:t>
            </w:r>
            <w:r w:rsidRPr="00215851">
              <w:rPr>
                <w:sz w:val="18"/>
                <w:szCs w:val="18"/>
              </w:rPr>
              <w:t xml:space="preserve"> apart in the bus as currently mandated.</w:t>
            </w:r>
          </w:p>
        </w:tc>
      </w:tr>
      <w:tr w:rsidR="00462843" w:rsidRPr="00673771" w14:paraId="72822DC2" w14:textId="77777777" w:rsidTr="00CB6852">
        <w:tc>
          <w:tcPr>
            <w:tcW w:w="265" w:type="dxa"/>
            <w:tcBorders>
              <w:top w:val="nil"/>
              <w:left w:val="single" w:sz="4" w:space="0" w:color="auto"/>
              <w:bottom w:val="nil"/>
              <w:right w:val="nil"/>
            </w:tcBorders>
            <w:tcMar>
              <w:left w:w="0" w:type="dxa"/>
              <w:right w:w="0" w:type="dxa"/>
            </w:tcMar>
          </w:tcPr>
          <w:p w14:paraId="0D66B5AD" w14:textId="38844946" w:rsidR="00462843" w:rsidRPr="00673771" w:rsidRDefault="000A21A9" w:rsidP="00462843">
            <w:pPr>
              <w:jc w:val="center"/>
              <w:rPr>
                <w:sz w:val="18"/>
                <w:szCs w:val="18"/>
              </w:rPr>
            </w:pPr>
            <w:sdt>
              <w:sdtPr>
                <w:rPr>
                  <w:sz w:val="18"/>
                  <w:szCs w:val="18"/>
                </w:rPr>
                <w:id w:val="-1216653309"/>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545EC7" w14:textId="4CA0294C" w:rsidR="00462843" w:rsidRPr="00B0744D" w:rsidRDefault="00462843" w:rsidP="00462843">
            <w:pPr>
              <w:rPr>
                <w:sz w:val="18"/>
                <w:szCs w:val="18"/>
              </w:rPr>
            </w:pPr>
            <w:r w:rsidRPr="006A28E2">
              <w:rPr>
                <w:sz w:val="18"/>
                <w:szCs w:val="18"/>
              </w:rPr>
              <w:t xml:space="preserve">Buses </w:t>
            </w:r>
            <w:proofErr w:type="gramStart"/>
            <w:r w:rsidRPr="006A28E2">
              <w:rPr>
                <w:sz w:val="18"/>
                <w:szCs w:val="18"/>
              </w:rPr>
              <w:t>are cleaned</w:t>
            </w:r>
            <w:proofErr w:type="gramEnd"/>
            <w:r w:rsidRPr="006A28E2">
              <w:rPr>
                <w:sz w:val="18"/>
                <w:szCs w:val="18"/>
              </w:rPr>
              <w:t xml:space="preserve"> frequently. Conduct targeted cleanings between routes, with a focus on disinfecting frequently touched surfaces of the bus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6A28E2">
              <w:rPr>
                <w:sz w:val="18"/>
                <w:szCs w:val="18"/>
              </w:rPr>
              <w:t>).</w:t>
            </w:r>
          </w:p>
        </w:tc>
        <w:tc>
          <w:tcPr>
            <w:tcW w:w="5395" w:type="dxa"/>
            <w:vMerge/>
            <w:tcBorders>
              <w:left w:val="single" w:sz="4" w:space="0" w:color="auto"/>
            </w:tcBorders>
          </w:tcPr>
          <w:p w14:paraId="17C4C339" w14:textId="77777777" w:rsidR="00462843" w:rsidRPr="00673771" w:rsidRDefault="00462843" w:rsidP="00462843">
            <w:pPr>
              <w:rPr>
                <w:sz w:val="18"/>
                <w:szCs w:val="18"/>
              </w:rPr>
            </w:pPr>
          </w:p>
        </w:tc>
      </w:tr>
      <w:tr w:rsidR="00462843" w:rsidRPr="00673771" w14:paraId="730E47E1" w14:textId="77777777" w:rsidTr="00CB6852">
        <w:tc>
          <w:tcPr>
            <w:tcW w:w="265" w:type="dxa"/>
            <w:tcBorders>
              <w:top w:val="nil"/>
              <w:left w:val="single" w:sz="4" w:space="0" w:color="auto"/>
              <w:bottom w:val="nil"/>
              <w:right w:val="nil"/>
            </w:tcBorders>
            <w:tcMar>
              <w:left w:w="0" w:type="dxa"/>
              <w:right w:w="0" w:type="dxa"/>
            </w:tcMar>
          </w:tcPr>
          <w:p w14:paraId="07225355" w14:textId="186B87BE" w:rsidR="00462843" w:rsidRPr="00673771" w:rsidRDefault="000A21A9" w:rsidP="00462843">
            <w:pPr>
              <w:jc w:val="center"/>
              <w:rPr>
                <w:sz w:val="18"/>
                <w:szCs w:val="18"/>
              </w:rPr>
            </w:pPr>
            <w:sdt>
              <w:sdtPr>
                <w:rPr>
                  <w:sz w:val="18"/>
                  <w:szCs w:val="18"/>
                </w:rPr>
                <w:id w:val="-1133255397"/>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9F29BB" w14:textId="77777777" w:rsidR="00462843" w:rsidRPr="00DE557A" w:rsidRDefault="00462843" w:rsidP="00462843">
            <w:pPr>
              <w:rPr>
                <w:sz w:val="18"/>
                <w:szCs w:val="18"/>
              </w:rPr>
            </w:pPr>
            <w:r w:rsidRPr="00DE557A">
              <w:rPr>
                <w:sz w:val="18"/>
                <w:szCs w:val="18"/>
              </w:rPr>
              <w:t xml:space="preserve">Develop protocol for loading/unloading that includes visual screening for students exhibiting symptoms and logs for </w:t>
            </w:r>
            <w:proofErr w:type="gramStart"/>
            <w:r w:rsidRPr="00DE557A">
              <w:rPr>
                <w:sz w:val="18"/>
                <w:szCs w:val="18"/>
              </w:rPr>
              <w:t>contact-tracing</w:t>
            </w:r>
            <w:proofErr w:type="gramEnd"/>
            <w:r w:rsidRPr="00DE557A">
              <w:rPr>
                <w:sz w:val="18"/>
                <w:szCs w:val="18"/>
              </w:rPr>
              <w:t xml:space="preserve">. This </w:t>
            </w:r>
            <w:proofErr w:type="gramStart"/>
            <w:r w:rsidRPr="00DE557A">
              <w:rPr>
                <w:sz w:val="18"/>
                <w:szCs w:val="18"/>
              </w:rPr>
              <w:t>should be done</w:t>
            </w:r>
            <w:proofErr w:type="gramEnd"/>
            <w:r w:rsidRPr="00DE557A">
              <w:rPr>
                <w:sz w:val="18"/>
                <w:szCs w:val="18"/>
              </w:rPr>
              <w:t xml:space="preserve"> at the time of arrival and departure.</w:t>
            </w:r>
          </w:p>
          <w:p w14:paraId="6610BE67" w14:textId="77777777" w:rsidR="00462843" w:rsidRPr="00DE557A" w:rsidRDefault="00462843" w:rsidP="00D9155E">
            <w:pPr>
              <w:pStyle w:val="ListParagraph"/>
              <w:numPr>
                <w:ilvl w:val="0"/>
                <w:numId w:val="6"/>
              </w:numPr>
              <w:pBdr>
                <w:top w:val="nil"/>
                <w:left w:val="nil"/>
                <w:bottom w:val="nil"/>
                <w:right w:val="nil"/>
                <w:between w:val="nil"/>
              </w:pBdr>
              <w:rPr>
                <w:sz w:val="18"/>
                <w:szCs w:val="18"/>
              </w:rPr>
            </w:pPr>
            <w:r w:rsidRPr="00DE557A">
              <w:rPr>
                <w:sz w:val="18"/>
                <w:szCs w:val="18"/>
              </w:rPr>
              <w:t>If a student displays COVID-19 symptoms, provide a face shield or face covering (unless they are already wearing one) and keep six feet away from others. Continue transporting the student.</w:t>
            </w:r>
          </w:p>
          <w:p w14:paraId="2B655C99" w14:textId="77777777" w:rsidR="00462843" w:rsidRPr="00DE557A" w:rsidRDefault="00462843" w:rsidP="00D9155E">
            <w:pPr>
              <w:numPr>
                <w:ilvl w:val="0"/>
                <w:numId w:val="5"/>
              </w:numPr>
              <w:pBdr>
                <w:top w:val="nil"/>
                <w:left w:val="nil"/>
                <w:bottom w:val="nil"/>
                <w:right w:val="nil"/>
                <w:between w:val="nil"/>
              </w:pBdr>
              <w:rPr>
                <w:sz w:val="18"/>
                <w:szCs w:val="18"/>
              </w:rPr>
            </w:pPr>
            <w:r w:rsidRPr="00DE557A">
              <w:rPr>
                <w:sz w:val="18"/>
                <w:szCs w:val="18"/>
              </w:rPr>
              <w:t xml:space="preserve">The symptomatic student </w:t>
            </w:r>
            <w:proofErr w:type="gramStart"/>
            <w:r w:rsidRPr="00DE557A">
              <w:rPr>
                <w:sz w:val="18"/>
                <w:szCs w:val="18"/>
              </w:rPr>
              <w:t>should be seated</w:t>
            </w:r>
            <w:proofErr w:type="gramEnd"/>
            <w:r w:rsidRPr="00DE557A">
              <w:rPr>
                <w:sz w:val="18"/>
                <w:szCs w:val="18"/>
              </w:rPr>
              <w:t xml:space="preserve"> in the first row of the bus during transportation, and multiple windows should be opened to allow for fresh air circulation, if feasible.</w:t>
            </w:r>
          </w:p>
          <w:p w14:paraId="6A9E11A0" w14:textId="77777777" w:rsidR="00462843" w:rsidRPr="00DE557A" w:rsidRDefault="00462843" w:rsidP="00D9155E">
            <w:pPr>
              <w:numPr>
                <w:ilvl w:val="0"/>
                <w:numId w:val="5"/>
              </w:numPr>
              <w:pBdr>
                <w:top w:val="nil"/>
                <w:left w:val="nil"/>
                <w:bottom w:val="nil"/>
                <w:right w:val="nil"/>
                <w:between w:val="nil"/>
              </w:pBdr>
              <w:rPr>
                <w:sz w:val="18"/>
                <w:szCs w:val="18"/>
              </w:rPr>
            </w:pPr>
            <w:r w:rsidRPr="00DE557A">
              <w:rPr>
                <w:sz w:val="18"/>
                <w:szCs w:val="18"/>
              </w:rPr>
              <w:lastRenderedPageBreak/>
              <w:t>The symptomatic student should leave the bus first. After all students exit the bus, the seat and surrounding surfaces should be cleaned and disinfected.</w:t>
            </w:r>
          </w:p>
          <w:p w14:paraId="4D17223B" w14:textId="77777777" w:rsidR="00462843" w:rsidRPr="00DE557A" w:rsidRDefault="00462843" w:rsidP="00D9155E">
            <w:pPr>
              <w:pStyle w:val="ListParagraph"/>
              <w:numPr>
                <w:ilvl w:val="0"/>
                <w:numId w:val="6"/>
              </w:numPr>
              <w:pBdr>
                <w:top w:val="nil"/>
                <w:left w:val="nil"/>
                <w:bottom w:val="nil"/>
                <w:right w:val="nil"/>
                <w:between w:val="nil"/>
              </w:pBdr>
              <w:rPr>
                <w:sz w:val="18"/>
                <w:szCs w:val="18"/>
              </w:rPr>
            </w:pPr>
            <w:r w:rsidRPr="00DE557A">
              <w:rPr>
                <w:sz w:val="18"/>
                <w:szCs w:val="18"/>
              </w:rPr>
              <w:t xml:space="preserve">If arriving at school, notify staff to begin isolation measures. </w:t>
            </w:r>
          </w:p>
          <w:p w14:paraId="4AE38E10" w14:textId="0532B089" w:rsidR="00462843" w:rsidRPr="00DE557A" w:rsidRDefault="00462843" w:rsidP="00D9155E">
            <w:pPr>
              <w:numPr>
                <w:ilvl w:val="0"/>
                <w:numId w:val="5"/>
              </w:numPr>
              <w:pBdr>
                <w:top w:val="nil"/>
                <w:left w:val="nil"/>
                <w:bottom w:val="nil"/>
                <w:right w:val="nil"/>
                <w:between w:val="nil"/>
              </w:pBdr>
              <w:rPr>
                <w:sz w:val="18"/>
                <w:szCs w:val="18"/>
              </w:rPr>
            </w:pPr>
            <w:r w:rsidRPr="00DE557A">
              <w:rPr>
                <w:sz w:val="18"/>
                <w:szCs w:val="18"/>
              </w:rPr>
              <w:t>If transporting for dismissal and the student displays an onset of symptoms, notify the school.</w:t>
            </w:r>
          </w:p>
        </w:tc>
        <w:tc>
          <w:tcPr>
            <w:tcW w:w="5395" w:type="dxa"/>
            <w:vMerge/>
            <w:tcBorders>
              <w:left w:val="single" w:sz="4" w:space="0" w:color="auto"/>
            </w:tcBorders>
          </w:tcPr>
          <w:p w14:paraId="16CDDFC5" w14:textId="77777777" w:rsidR="00462843" w:rsidRPr="00673771" w:rsidRDefault="00462843" w:rsidP="00462843">
            <w:pPr>
              <w:rPr>
                <w:sz w:val="18"/>
                <w:szCs w:val="18"/>
              </w:rPr>
            </w:pPr>
          </w:p>
        </w:tc>
      </w:tr>
      <w:tr w:rsidR="00462843" w:rsidRPr="00673771" w14:paraId="6F40ACFA" w14:textId="77777777" w:rsidTr="00CB6852">
        <w:tc>
          <w:tcPr>
            <w:tcW w:w="265" w:type="dxa"/>
            <w:tcBorders>
              <w:top w:val="nil"/>
              <w:left w:val="single" w:sz="4" w:space="0" w:color="auto"/>
              <w:bottom w:val="nil"/>
              <w:right w:val="nil"/>
            </w:tcBorders>
            <w:tcMar>
              <w:left w:w="0" w:type="dxa"/>
              <w:right w:w="0" w:type="dxa"/>
            </w:tcMar>
          </w:tcPr>
          <w:p w14:paraId="05E86F3D" w14:textId="356A6F57" w:rsidR="00462843" w:rsidRPr="00673771" w:rsidRDefault="000A21A9" w:rsidP="00462843">
            <w:pPr>
              <w:jc w:val="center"/>
              <w:rPr>
                <w:sz w:val="18"/>
                <w:szCs w:val="18"/>
              </w:rPr>
            </w:pPr>
            <w:sdt>
              <w:sdtPr>
                <w:rPr>
                  <w:sz w:val="18"/>
                  <w:szCs w:val="18"/>
                </w:rPr>
                <w:id w:val="-1263136035"/>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1002B3C" w14:textId="52EAAAAF" w:rsidR="00462843" w:rsidRPr="00DE557A" w:rsidRDefault="00462843" w:rsidP="00462843">
            <w:pPr>
              <w:rPr>
                <w:sz w:val="18"/>
                <w:szCs w:val="18"/>
              </w:rPr>
            </w:pPr>
            <w:r w:rsidRPr="00DE557A">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14:paraId="3E877FDA" w14:textId="77777777" w:rsidR="00462843" w:rsidRPr="00673771" w:rsidRDefault="00462843" w:rsidP="00462843">
            <w:pPr>
              <w:rPr>
                <w:sz w:val="18"/>
                <w:szCs w:val="18"/>
              </w:rPr>
            </w:pPr>
          </w:p>
        </w:tc>
      </w:tr>
      <w:tr w:rsidR="00462843" w:rsidRPr="00673771" w14:paraId="7507D0DF" w14:textId="77777777" w:rsidTr="00CB6852">
        <w:tc>
          <w:tcPr>
            <w:tcW w:w="265" w:type="dxa"/>
            <w:tcBorders>
              <w:top w:val="nil"/>
              <w:left w:val="single" w:sz="4" w:space="0" w:color="auto"/>
              <w:bottom w:val="nil"/>
              <w:right w:val="nil"/>
            </w:tcBorders>
            <w:tcMar>
              <w:left w:w="0" w:type="dxa"/>
              <w:right w:w="0" w:type="dxa"/>
            </w:tcMar>
          </w:tcPr>
          <w:p w14:paraId="0542ABAC" w14:textId="61489E56" w:rsidR="00462843" w:rsidRDefault="000A21A9" w:rsidP="00462843">
            <w:pPr>
              <w:jc w:val="center"/>
              <w:rPr>
                <w:sz w:val="18"/>
                <w:szCs w:val="18"/>
              </w:rPr>
            </w:pPr>
            <w:sdt>
              <w:sdtPr>
                <w:rPr>
                  <w:sz w:val="18"/>
                  <w:szCs w:val="18"/>
                </w:rPr>
                <w:id w:val="1009333415"/>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9C0894C" w14:textId="0FA2EA3F" w:rsidR="00462843" w:rsidRPr="00B0744D" w:rsidRDefault="00462843" w:rsidP="00462843">
            <w:pPr>
              <w:rPr>
                <w:sz w:val="18"/>
                <w:szCs w:val="18"/>
              </w:rPr>
            </w:pPr>
            <w:r w:rsidRPr="006A28E2">
              <w:rPr>
                <w:sz w:val="18"/>
                <w:szCs w:val="18"/>
              </w:rPr>
              <w:t>Drivers wear face shields or face coverings when not actively driving and operating the bus.</w:t>
            </w:r>
          </w:p>
        </w:tc>
        <w:tc>
          <w:tcPr>
            <w:tcW w:w="5395" w:type="dxa"/>
            <w:vMerge/>
            <w:tcBorders>
              <w:left w:val="single" w:sz="4" w:space="0" w:color="auto"/>
            </w:tcBorders>
          </w:tcPr>
          <w:p w14:paraId="1A602212" w14:textId="77777777" w:rsidR="00462843" w:rsidRPr="00673771" w:rsidRDefault="00462843" w:rsidP="00462843">
            <w:pPr>
              <w:rPr>
                <w:sz w:val="18"/>
                <w:szCs w:val="18"/>
              </w:rPr>
            </w:pPr>
          </w:p>
        </w:tc>
      </w:tr>
      <w:tr w:rsidR="00462843" w:rsidRPr="00673771" w14:paraId="0AD0A367" w14:textId="77777777" w:rsidTr="00CB6852">
        <w:tc>
          <w:tcPr>
            <w:tcW w:w="265" w:type="dxa"/>
            <w:tcBorders>
              <w:top w:val="nil"/>
              <w:left w:val="single" w:sz="4" w:space="0" w:color="auto"/>
              <w:bottom w:val="nil"/>
              <w:right w:val="nil"/>
            </w:tcBorders>
            <w:tcMar>
              <w:left w:w="0" w:type="dxa"/>
              <w:right w:w="0" w:type="dxa"/>
            </w:tcMar>
          </w:tcPr>
          <w:p w14:paraId="1F38EA68" w14:textId="7AFF2A62" w:rsidR="00462843" w:rsidRPr="00673771" w:rsidRDefault="000A21A9" w:rsidP="00462843">
            <w:pPr>
              <w:jc w:val="center"/>
              <w:rPr>
                <w:sz w:val="18"/>
                <w:szCs w:val="18"/>
              </w:rPr>
            </w:pPr>
            <w:sdt>
              <w:sdtPr>
                <w:rPr>
                  <w:sz w:val="18"/>
                  <w:szCs w:val="18"/>
                </w:rPr>
                <w:id w:val="-366989174"/>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5856DB9" w14:textId="78013139" w:rsidR="00462843" w:rsidRPr="00B0744D" w:rsidRDefault="00462843" w:rsidP="00462843">
            <w:pPr>
              <w:rPr>
                <w:sz w:val="18"/>
                <w:szCs w:val="18"/>
              </w:rPr>
            </w:pPr>
            <w:r w:rsidRPr="006A28E2">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tcBorders>
          </w:tcPr>
          <w:p w14:paraId="4ACF3928" w14:textId="77777777" w:rsidR="00462843" w:rsidRPr="00673771" w:rsidRDefault="00462843" w:rsidP="00462843">
            <w:pPr>
              <w:rPr>
                <w:sz w:val="18"/>
                <w:szCs w:val="18"/>
              </w:rPr>
            </w:pPr>
          </w:p>
        </w:tc>
      </w:tr>
      <w:tr w:rsidR="00462843" w:rsidRPr="00673771" w14:paraId="2E10A8D5" w14:textId="77777777" w:rsidTr="00CB6852">
        <w:tc>
          <w:tcPr>
            <w:tcW w:w="265" w:type="dxa"/>
            <w:tcBorders>
              <w:top w:val="nil"/>
              <w:left w:val="single" w:sz="4" w:space="0" w:color="auto"/>
              <w:bottom w:val="single" w:sz="4" w:space="0" w:color="auto"/>
              <w:right w:val="nil"/>
            </w:tcBorders>
            <w:tcMar>
              <w:left w:w="0" w:type="dxa"/>
              <w:right w:w="0" w:type="dxa"/>
            </w:tcMar>
          </w:tcPr>
          <w:p w14:paraId="20A9B913" w14:textId="62C0B154" w:rsidR="00462843" w:rsidRPr="00673771" w:rsidRDefault="000A21A9" w:rsidP="00462843">
            <w:pPr>
              <w:jc w:val="center"/>
              <w:rPr>
                <w:sz w:val="18"/>
                <w:szCs w:val="18"/>
              </w:rPr>
            </w:pPr>
            <w:sdt>
              <w:sdtPr>
                <w:rPr>
                  <w:sz w:val="18"/>
                  <w:szCs w:val="18"/>
                </w:rPr>
                <w:id w:val="1909717476"/>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2DDE4D" w14:textId="04AB2927" w:rsidR="00462843" w:rsidRPr="00B0744D" w:rsidRDefault="00462843" w:rsidP="00462843">
            <w:pPr>
              <w:rPr>
                <w:sz w:val="18"/>
                <w:szCs w:val="18"/>
              </w:rPr>
            </w:pPr>
            <w:r w:rsidRPr="006A28E2">
              <w:rPr>
                <w:sz w:val="18"/>
                <w:szCs w:val="18"/>
              </w:rPr>
              <w:t xml:space="preserve">Face coverings or face shields for all students in grades Kindergarten and up following </w:t>
            </w:r>
            <w:hyperlink r:id="rId41">
              <w:r w:rsidRPr="006A28E2">
                <w:rPr>
                  <w:color w:val="0000FF"/>
                  <w:sz w:val="18"/>
                  <w:szCs w:val="18"/>
                  <w:u w:val="single"/>
                </w:rPr>
                <w:t xml:space="preserve">CDC guidelines </w:t>
              </w:r>
            </w:hyperlink>
            <w:r w:rsidRPr="006A28E2">
              <w:rPr>
                <w:sz w:val="18"/>
                <w:szCs w:val="18"/>
              </w:rPr>
              <w:t>applying the guidance in section 1h</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6A28E2">
              <w:rPr>
                <w:sz w:val="18"/>
                <w:szCs w:val="18"/>
              </w:rPr>
              <w:t xml:space="preserve"> to transportation settings.</w:t>
            </w:r>
          </w:p>
        </w:tc>
        <w:tc>
          <w:tcPr>
            <w:tcW w:w="5395" w:type="dxa"/>
            <w:vMerge/>
            <w:tcBorders>
              <w:left w:val="single" w:sz="4" w:space="0" w:color="auto"/>
              <w:bottom w:val="single" w:sz="4" w:space="0" w:color="auto"/>
            </w:tcBorders>
          </w:tcPr>
          <w:p w14:paraId="3CB605FE" w14:textId="77777777" w:rsidR="00462843" w:rsidRPr="00673771" w:rsidRDefault="00462843" w:rsidP="00462843">
            <w:pPr>
              <w:rPr>
                <w:sz w:val="18"/>
                <w:szCs w:val="18"/>
              </w:rPr>
            </w:pPr>
          </w:p>
        </w:tc>
      </w:tr>
    </w:tbl>
    <w:p w14:paraId="566D778D" w14:textId="7EA0045C" w:rsidR="00DD4090" w:rsidRDefault="00DD4090">
      <w:pPr>
        <w:spacing w:after="0"/>
        <w:rPr>
          <w:sz w:val="18"/>
          <w:szCs w:val="18"/>
        </w:rPr>
      </w:pPr>
    </w:p>
    <w:p w14:paraId="5BD43648" w14:textId="4DA4E226"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DD4090" w:rsidRPr="00673771" w14:paraId="6ED32521"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D88BA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472AFE7"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7BEF010F" w14:textId="77777777" w:rsidTr="00CB6852">
        <w:tc>
          <w:tcPr>
            <w:tcW w:w="265" w:type="dxa"/>
            <w:tcBorders>
              <w:top w:val="single" w:sz="4" w:space="0" w:color="auto"/>
              <w:left w:val="single" w:sz="4" w:space="0" w:color="auto"/>
              <w:bottom w:val="nil"/>
              <w:right w:val="nil"/>
            </w:tcBorders>
            <w:tcMar>
              <w:left w:w="0" w:type="dxa"/>
              <w:right w:w="0" w:type="dxa"/>
            </w:tcMar>
          </w:tcPr>
          <w:p w14:paraId="354458B4" w14:textId="0CAE59C1" w:rsidR="00462843" w:rsidRPr="00673771" w:rsidRDefault="000A21A9" w:rsidP="00462843">
            <w:pPr>
              <w:jc w:val="center"/>
              <w:rPr>
                <w:sz w:val="18"/>
                <w:szCs w:val="18"/>
              </w:rPr>
            </w:pPr>
            <w:sdt>
              <w:sdtPr>
                <w:rPr>
                  <w:sz w:val="18"/>
                  <w:szCs w:val="18"/>
                </w:rPr>
                <w:id w:val="2108923952"/>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A0BB2A8" w14:textId="00480570" w:rsidR="00462843" w:rsidRPr="00B0744D" w:rsidRDefault="00462843" w:rsidP="00462843">
            <w:pPr>
              <w:rPr>
                <w:sz w:val="18"/>
                <w:szCs w:val="18"/>
              </w:rPr>
            </w:pPr>
            <w:r w:rsidRPr="008E39DB">
              <w:rPr>
                <w:sz w:val="18"/>
                <w:szCs w:val="18"/>
              </w:rPr>
              <w:t>Clean, sanitize, and disinfect frequently touched surfaces (e.g. door handles, sink handles, drinking fountains, transport vehicles) and shared objects (e.g., toys, games, art supplies) between uses multiple times per day. Maintain clean and disinfected (</w:t>
            </w:r>
            <w:hyperlink r:id="rId42">
              <w:r w:rsidRPr="008E39DB">
                <w:rPr>
                  <w:color w:val="0000FF"/>
                  <w:sz w:val="18"/>
                  <w:szCs w:val="18"/>
                  <w:u w:val="single"/>
                </w:rPr>
                <w:t>CDC guidance</w:t>
              </w:r>
            </w:hyperlink>
            <w:hyperlink r:id="rId43">
              <w:r w:rsidRPr="008E39DB">
                <w:rPr>
                  <w:sz w:val="18"/>
                  <w:szCs w:val="18"/>
                  <w:u w:val="single"/>
                </w:rPr>
                <w:t>)</w:t>
              </w:r>
            </w:hyperlink>
            <w:r w:rsidRPr="008E39DB">
              <w:rPr>
                <w:sz w:val="18"/>
                <w:szCs w:val="18"/>
              </w:rPr>
              <w:t xml:space="preserve"> environments, including classrooms, cafeteria settings and restrooms.</w:t>
            </w:r>
          </w:p>
        </w:tc>
        <w:tc>
          <w:tcPr>
            <w:tcW w:w="5395" w:type="dxa"/>
            <w:vMerge w:val="restart"/>
            <w:tcBorders>
              <w:left w:val="single" w:sz="4" w:space="0" w:color="auto"/>
            </w:tcBorders>
          </w:tcPr>
          <w:p w14:paraId="4E47C8D3" w14:textId="2020CCB6" w:rsidR="006F1A9E" w:rsidRDefault="006F1A9E" w:rsidP="00D9155E">
            <w:pPr>
              <w:numPr>
                <w:ilvl w:val="0"/>
                <w:numId w:val="22"/>
              </w:numPr>
              <w:ind w:left="431"/>
              <w:contextualSpacing/>
              <w:rPr>
                <w:sz w:val="18"/>
                <w:szCs w:val="18"/>
              </w:rPr>
            </w:pPr>
            <w:r>
              <w:rPr>
                <w:sz w:val="18"/>
                <w:szCs w:val="18"/>
              </w:rPr>
              <w:t xml:space="preserve">All frequently touched surfaces (e.g., door handles, sink handles, drinking fountains, and transport vehicles) and shared objects </w:t>
            </w:r>
            <w:proofErr w:type="gramStart"/>
            <w:r>
              <w:rPr>
                <w:sz w:val="18"/>
                <w:szCs w:val="18"/>
              </w:rPr>
              <w:t>will be cleaned</w:t>
            </w:r>
            <w:proofErr w:type="gramEnd"/>
            <w:r>
              <w:rPr>
                <w:sz w:val="18"/>
                <w:szCs w:val="18"/>
              </w:rPr>
              <w:t xml:space="preserve"> between uses and multiple times per day.</w:t>
            </w:r>
          </w:p>
          <w:p w14:paraId="420708D7" w14:textId="77777777" w:rsidR="006F1A9E" w:rsidRDefault="006F1A9E" w:rsidP="00D9155E">
            <w:pPr>
              <w:numPr>
                <w:ilvl w:val="0"/>
                <w:numId w:val="22"/>
              </w:numPr>
              <w:ind w:left="431"/>
              <w:contextualSpacing/>
              <w:rPr>
                <w:sz w:val="18"/>
                <w:szCs w:val="18"/>
              </w:rPr>
            </w:pPr>
            <w:r>
              <w:rPr>
                <w:sz w:val="18"/>
                <w:szCs w:val="18"/>
              </w:rPr>
              <w:t xml:space="preserve">Door handles, desks, and tables </w:t>
            </w:r>
            <w:proofErr w:type="gramStart"/>
            <w:r>
              <w:rPr>
                <w:sz w:val="18"/>
                <w:szCs w:val="18"/>
              </w:rPr>
              <w:t>will be cleaned</w:t>
            </w:r>
            <w:proofErr w:type="gramEnd"/>
            <w:r>
              <w:rPr>
                <w:sz w:val="18"/>
                <w:szCs w:val="18"/>
              </w:rPr>
              <w:t xml:space="preserve"> between cohort groups.</w:t>
            </w:r>
          </w:p>
          <w:p w14:paraId="22EB00D7" w14:textId="77777777" w:rsidR="006F1A9E" w:rsidRDefault="006F1A9E" w:rsidP="00D9155E">
            <w:pPr>
              <w:numPr>
                <w:ilvl w:val="0"/>
                <w:numId w:val="22"/>
              </w:numPr>
              <w:ind w:left="431"/>
              <w:contextualSpacing/>
              <w:rPr>
                <w:sz w:val="18"/>
                <w:szCs w:val="18"/>
              </w:rPr>
            </w:pPr>
            <w:r>
              <w:rPr>
                <w:sz w:val="18"/>
                <w:szCs w:val="18"/>
              </w:rPr>
              <w:t>Facility will be cleaned and sanitized daily.</w:t>
            </w:r>
          </w:p>
          <w:p w14:paraId="21EBFFFC" w14:textId="77777777" w:rsidR="006F1A9E" w:rsidRDefault="006F1A9E" w:rsidP="00D9155E">
            <w:pPr>
              <w:numPr>
                <w:ilvl w:val="0"/>
                <w:numId w:val="22"/>
              </w:numPr>
              <w:ind w:left="431"/>
              <w:contextualSpacing/>
              <w:rPr>
                <w:sz w:val="18"/>
                <w:szCs w:val="18"/>
              </w:rPr>
            </w:pPr>
            <w:r>
              <w:rPr>
                <w:sz w:val="18"/>
                <w:szCs w:val="18"/>
              </w:rPr>
              <w:t xml:space="preserve">Computer lab </w:t>
            </w:r>
            <w:proofErr w:type="gramStart"/>
            <w:r>
              <w:rPr>
                <w:sz w:val="18"/>
                <w:szCs w:val="18"/>
              </w:rPr>
              <w:t>will be cleaned and sanitized between cohort uses</w:t>
            </w:r>
            <w:proofErr w:type="gramEnd"/>
            <w:r>
              <w:rPr>
                <w:sz w:val="18"/>
                <w:szCs w:val="18"/>
              </w:rPr>
              <w:t>.</w:t>
            </w:r>
          </w:p>
          <w:p w14:paraId="75C82136" w14:textId="77777777" w:rsidR="006F1A9E" w:rsidRDefault="006F1A9E" w:rsidP="00D9155E">
            <w:pPr>
              <w:numPr>
                <w:ilvl w:val="0"/>
                <w:numId w:val="22"/>
              </w:numPr>
              <w:ind w:left="431"/>
              <w:contextualSpacing/>
              <w:rPr>
                <w:sz w:val="18"/>
                <w:szCs w:val="18"/>
              </w:rPr>
            </w:pPr>
            <w:r>
              <w:rPr>
                <w:sz w:val="18"/>
                <w:szCs w:val="18"/>
              </w:rPr>
              <w:t xml:space="preserve">Ventilation systems </w:t>
            </w:r>
            <w:proofErr w:type="gramStart"/>
            <w:r>
              <w:rPr>
                <w:sz w:val="18"/>
                <w:szCs w:val="18"/>
              </w:rPr>
              <w:t>will be checked and maintained as required by maintenance schedule</w:t>
            </w:r>
            <w:proofErr w:type="gramEnd"/>
            <w:r>
              <w:rPr>
                <w:sz w:val="18"/>
                <w:szCs w:val="18"/>
              </w:rPr>
              <w:t>.</w:t>
            </w:r>
          </w:p>
          <w:p w14:paraId="4DD19286" w14:textId="3B3E896F" w:rsidR="00462843" w:rsidRPr="00673771" w:rsidRDefault="00462843" w:rsidP="006F1A9E">
            <w:pPr>
              <w:ind w:left="431"/>
              <w:contextualSpacing/>
              <w:rPr>
                <w:sz w:val="18"/>
                <w:szCs w:val="18"/>
              </w:rPr>
            </w:pPr>
          </w:p>
        </w:tc>
      </w:tr>
      <w:tr w:rsidR="00462843" w:rsidRPr="00673771" w14:paraId="45BE50B7" w14:textId="77777777" w:rsidTr="00CB6852">
        <w:tc>
          <w:tcPr>
            <w:tcW w:w="265" w:type="dxa"/>
            <w:tcBorders>
              <w:top w:val="nil"/>
              <w:left w:val="single" w:sz="4" w:space="0" w:color="auto"/>
              <w:bottom w:val="nil"/>
              <w:right w:val="nil"/>
            </w:tcBorders>
            <w:tcMar>
              <w:left w:w="0" w:type="dxa"/>
              <w:right w:w="0" w:type="dxa"/>
            </w:tcMar>
          </w:tcPr>
          <w:p w14:paraId="77D43E09" w14:textId="33CFED42" w:rsidR="00462843" w:rsidRPr="00673771" w:rsidRDefault="000A21A9" w:rsidP="00462843">
            <w:pPr>
              <w:jc w:val="center"/>
              <w:rPr>
                <w:sz w:val="18"/>
                <w:szCs w:val="18"/>
              </w:rPr>
            </w:pPr>
            <w:sdt>
              <w:sdtPr>
                <w:rPr>
                  <w:sz w:val="18"/>
                  <w:szCs w:val="18"/>
                </w:rPr>
                <w:id w:val="997384246"/>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5CC76C" w14:textId="6605533B" w:rsidR="00462843" w:rsidRPr="00B0744D" w:rsidRDefault="00462843" w:rsidP="00462843">
            <w:pPr>
              <w:rPr>
                <w:sz w:val="18"/>
                <w:szCs w:val="18"/>
              </w:rPr>
            </w:pPr>
            <w:r w:rsidRPr="008E39DB">
              <w:rPr>
                <w:sz w:val="18"/>
                <w:szCs w:val="18"/>
              </w:rPr>
              <w:t xml:space="preserve">Clean and disinfect playground equipment at least daily or between </w:t>
            </w:r>
            <w:proofErr w:type="gramStart"/>
            <w:r w:rsidRPr="008E39DB">
              <w:rPr>
                <w:sz w:val="18"/>
                <w:szCs w:val="18"/>
              </w:rPr>
              <w:t>use</w:t>
            </w:r>
            <w:proofErr w:type="gramEnd"/>
            <w:r w:rsidRPr="008E39DB">
              <w:rPr>
                <w:sz w:val="18"/>
                <w:szCs w:val="18"/>
              </w:rPr>
              <w:t xml:space="preserve"> as much as possible in accordance with</w:t>
            </w:r>
            <w:r w:rsidRPr="008E39DB">
              <w:rPr>
                <w:color w:val="008000"/>
                <w:sz w:val="18"/>
                <w:szCs w:val="18"/>
              </w:rPr>
              <w:t xml:space="preserve"> </w:t>
            </w:r>
            <w:hyperlink r:id="rId44">
              <w:r w:rsidRPr="008E39DB">
                <w:rPr>
                  <w:color w:val="0000FF"/>
                  <w:sz w:val="18"/>
                  <w:szCs w:val="18"/>
                  <w:u w:val="single"/>
                </w:rPr>
                <w:t>CDC guidance</w:t>
              </w:r>
            </w:hyperlink>
            <w:r w:rsidRPr="008E39DB">
              <w:rPr>
                <w:color w:val="0000FF"/>
                <w:sz w:val="18"/>
                <w:szCs w:val="18"/>
              </w:rPr>
              <w:t>.</w:t>
            </w:r>
          </w:p>
        </w:tc>
        <w:tc>
          <w:tcPr>
            <w:tcW w:w="5395" w:type="dxa"/>
            <w:vMerge/>
            <w:tcBorders>
              <w:left w:val="single" w:sz="4" w:space="0" w:color="auto"/>
            </w:tcBorders>
          </w:tcPr>
          <w:p w14:paraId="165B404C" w14:textId="77777777" w:rsidR="00462843" w:rsidRPr="00673771" w:rsidRDefault="00462843" w:rsidP="00462843">
            <w:pPr>
              <w:rPr>
                <w:sz w:val="18"/>
                <w:szCs w:val="18"/>
              </w:rPr>
            </w:pPr>
          </w:p>
        </w:tc>
      </w:tr>
      <w:tr w:rsidR="00462843" w:rsidRPr="00673771" w14:paraId="72271C70" w14:textId="77777777" w:rsidTr="00CB6852">
        <w:tc>
          <w:tcPr>
            <w:tcW w:w="265" w:type="dxa"/>
            <w:tcBorders>
              <w:top w:val="nil"/>
              <w:left w:val="single" w:sz="4" w:space="0" w:color="auto"/>
              <w:bottom w:val="nil"/>
              <w:right w:val="nil"/>
            </w:tcBorders>
            <w:tcMar>
              <w:left w:w="0" w:type="dxa"/>
              <w:right w:w="0" w:type="dxa"/>
            </w:tcMar>
          </w:tcPr>
          <w:p w14:paraId="08776819" w14:textId="6166F0CC" w:rsidR="00462843" w:rsidRPr="00673771" w:rsidRDefault="000A21A9" w:rsidP="00462843">
            <w:pPr>
              <w:jc w:val="center"/>
              <w:rPr>
                <w:sz w:val="18"/>
                <w:szCs w:val="18"/>
              </w:rPr>
            </w:pPr>
            <w:sdt>
              <w:sdtPr>
                <w:rPr>
                  <w:sz w:val="18"/>
                  <w:szCs w:val="18"/>
                </w:rPr>
                <w:id w:val="1656875149"/>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E146B2" w14:textId="7556EB74" w:rsidR="00462843" w:rsidRPr="00B0744D" w:rsidRDefault="00462843" w:rsidP="00462843">
            <w:pPr>
              <w:rPr>
                <w:sz w:val="18"/>
                <w:szCs w:val="18"/>
              </w:rPr>
            </w:pPr>
            <w:r w:rsidRPr="008E39DB">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14:paraId="4861FCAC" w14:textId="77777777" w:rsidR="00462843" w:rsidRPr="00673771" w:rsidRDefault="00462843" w:rsidP="00462843">
            <w:pPr>
              <w:rPr>
                <w:sz w:val="18"/>
                <w:szCs w:val="18"/>
              </w:rPr>
            </w:pPr>
          </w:p>
        </w:tc>
      </w:tr>
      <w:tr w:rsidR="00462843" w:rsidRPr="00673771" w14:paraId="3B95921F" w14:textId="77777777" w:rsidTr="00CB6852">
        <w:tc>
          <w:tcPr>
            <w:tcW w:w="265" w:type="dxa"/>
            <w:tcBorders>
              <w:top w:val="nil"/>
              <w:left w:val="single" w:sz="4" w:space="0" w:color="auto"/>
              <w:bottom w:val="nil"/>
              <w:right w:val="nil"/>
            </w:tcBorders>
            <w:tcMar>
              <w:left w:w="0" w:type="dxa"/>
              <w:right w:w="0" w:type="dxa"/>
            </w:tcMar>
          </w:tcPr>
          <w:p w14:paraId="34FA6341" w14:textId="20065F0D" w:rsidR="00462843" w:rsidRPr="00673771" w:rsidRDefault="000A21A9" w:rsidP="00462843">
            <w:pPr>
              <w:jc w:val="center"/>
              <w:rPr>
                <w:sz w:val="18"/>
                <w:szCs w:val="18"/>
              </w:rPr>
            </w:pPr>
            <w:sdt>
              <w:sdtPr>
                <w:rPr>
                  <w:sz w:val="18"/>
                  <w:szCs w:val="18"/>
                </w:rPr>
                <w:id w:val="1486977947"/>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BE877D" w14:textId="2293B462" w:rsidR="00462843" w:rsidRPr="00B0744D" w:rsidRDefault="00462843" w:rsidP="00462843">
            <w:pPr>
              <w:rPr>
                <w:sz w:val="18"/>
                <w:szCs w:val="18"/>
              </w:rPr>
            </w:pPr>
            <w:r w:rsidRPr="008E39DB">
              <w:rPr>
                <w:sz w:val="18"/>
                <w:szCs w:val="18"/>
              </w:rPr>
              <w:t xml:space="preserve">To reduce the risk of asthma, choose disinfectant products on the EPA List N with asthma-safer ingredients (e.g. hydrogen peroxide, citric acid, or lactic acid) and avoid products that mix these with asthma-causing ingredients like </w:t>
            </w:r>
            <w:proofErr w:type="spellStart"/>
            <w:r w:rsidRPr="008E39DB">
              <w:rPr>
                <w:sz w:val="18"/>
                <w:szCs w:val="18"/>
              </w:rPr>
              <w:t>peroxyacetic</w:t>
            </w:r>
            <w:proofErr w:type="spellEnd"/>
            <w:r w:rsidRPr="008E39DB">
              <w:rPr>
                <w:sz w:val="18"/>
                <w:szCs w:val="18"/>
              </w:rPr>
              <w:t xml:space="preserve"> acid, sodium hypochlorite (bleach), or quaternary ammonium compounds.</w:t>
            </w:r>
          </w:p>
        </w:tc>
        <w:tc>
          <w:tcPr>
            <w:tcW w:w="5395" w:type="dxa"/>
            <w:vMerge/>
            <w:tcBorders>
              <w:left w:val="single" w:sz="4" w:space="0" w:color="auto"/>
            </w:tcBorders>
          </w:tcPr>
          <w:p w14:paraId="1C6075D8" w14:textId="77777777" w:rsidR="00462843" w:rsidRPr="00673771" w:rsidRDefault="00462843" w:rsidP="00462843">
            <w:pPr>
              <w:rPr>
                <w:sz w:val="18"/>
                <w:szCs w:val="18"/>
              </w:rPr>
            </w:pPr>
          </w:p>
        </w:tc>
      </w:tr>
      <w:tr w:rsidR="00462843" w:rsidRPr="00673771" w14:paraId="4A2375C5" w14:textId="77777777" w:rsidTr="00CB6852">
        <w:tc>
          <w:tcPr>
            <w:tcW w:w="265" w:type="dxa"/>
            <w:tcBorders>
              <w:top w:val="nil"/>
              <w:left w:val="single" w:sz="4" w:space="0" w:color="auto"/>
              <w:bottom w:val="nil"/>
              <w:right w:val="nil"/>
            </w:tcBorders>
            <w:tcMar>
              <w:left w:w="0" w:type="dxa"/>
              <w:right w:w="0" w:type="dxa"/>
            </w:tcMar>
          </w:tcPr>
          <w:p w14:paraId="00D12747" w14:textId="3FA75593" w:rsidR="00462843" w:rsidRPr="00673771" w:rsidRDefault="000A21A9" w:rsidP="00462843">
            <w:pPr>
              <w:jc w:val="center"/>
              <w:rPr>
                <w:sz w:val="18"/>
                <w:szCs w:val="18"/>
              </w:rPr>
            </w:pPr>
            <w:sdt>
              <w:sdtPr>
                <w:rPr>
                  <w:sz w:val="18"/>
                  <w:szCs w:val="18"/>
                </w:rPr>
                <w:id w:val="1773213146"/>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2DC789A" w14:textId="177BD52B" w:rsidR="00462843" w:rsidRPr="00DE557A" w:rsidRDefault="00462843" w:rsidP="00462843">
            <w:pPr>
              <w:rPr>
                <w:iCs/>
                <w:sz w:val="18"/>
                <w:szCs w:val="18"/>
              </w:rPr>
            </w:pPr>
            <w:r w:rsidRPr="00DE557A">
              <w:rPr>
                <w:iCs/>
                <w:sz w:val="18"/>
                <w:szCs w:val="18"/>
              </w:rPr>
              <w:t>Schools with HVAC systems should evaluate the system to minimize indoor air recirculation (thus maximizing fresh outdoor air) to the extent possible. Schools that do not have mechanical ventilation systems should, to the extent possible, increase natural ventilation by opening windows and doors before students arrive and after students leave, and while students are present.</w:t>
            </w:r>
          </w:p>
        </w:tc>
        <w:tc>
          <w:tcPr>
            <w:tcW w:w="5395" w:type="dxa"/>
            <w:vMerge/>
            <w:tcBorders>
              <w:left w:val="single" w:sz="4" w:space="0" w:color="auto"/>
            </w:tcBorders>
          </w:tcPr>
          <w:p w14:paraId="0F0B936D" w14:textId="77777777" w:rsidR="00462843" w:rsidRPr="00673771" w:rsidRDefault="00462843" w:rsidP="00462843">
            <w:pPr>
              <w:rPr>
                <w:sz w:val="18"/>
                <w:szCs w:val="18"/>
              </w:rPr>
            </w:pPr>
          </w:p>
        </w:tc>
      </w:tr>
      <w:tr w:rsidR="00462843" w:rsidRPr="00673771" w14:paraId="25F97E9A" w14:textId="77777777" w:rsidTr="00CB6852">
        <w:tc>
          <w:tcPr>
            <w:tcW w:w="265" w:type="dxa"/>
            <w:tcBorders>
              <w:top w:val="nil"/>
              <w:left w:val="single" w:sz="4" w:space="0" w:color="auto"/>
              <w:bottom w:val="nil"/>
              <w:right w:val="nil"/>
            </w:tcBorders>
            <w:tcMar>
              <w:left w:w="0" w:type="dxa"/>
              <w:right w:w="0" w:type="dxa"/>
            </w:tcMar>
          </w:tcPr>
          <w:p w14:paraId="525189E7" w14:textId="56B8FE03" w:rsidR="00462843" w:rsidRDefault="000A21A9" w:rsidP="00462843">
            <w:pPr>
              <w:jc w:val="center"/>
              <w:rPr>
                <w:sz w:val="18"/>
                <w:szCs w:val="18"/>
              </w:rPr>
            </w:pPr>
            <w:sdt>
              <w:sdtPr>
                <w:rPr>
                  <w:sz w:val="18"/>
                  <w:szCs w:val="18"/>
                </w:rPr>
                <w:id w:val="-1362514878"/>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D245736" w14:textId="04AD83A1" w:rsidR="00462843" w:rsidRPr="00DE557A" w:rsidRDefault="00462843" w:rsidP="00462843">
            <w:pPr>
              <w:rPr>
                <w:sz w:val="18"/>
                <w:szCs w:val="18"/>
              </w:rPr>
            </w:pPr>
            <w:r w:rsidRPr="00DE557A">
              <w:rPr>
                <w:sz w:val="18"/>
                <w:szCs w:val="18"/>
              </w:rPr>
              <w:t xml:space="preserve">Consider running ventilation systems continuously and changing the filters more frequently. Do </w:t>
            </w:r>
            <w:r w:rsidRPr="00DE557A">
              <w:rPr>
                <w:sz w:val="18"/>
                <w:szCs w:val="18"/>
                <w:u w:val="single"/>
              </w:rPr>
              <w:t>not</w:t>
            </w:r>
            <w:r w:rsidRPr="00DE557A">
              <w:rPr>
                <w:sz w:val="18"/>
                <w:szCs w:val="18"/>
              </w:rPr>
              <w:t xml:space="preserve"> use fans if they pose a safety or health risk, such as increasing exposure to pollen/allergies or exacerbating asthma symptoms. Consider using window fans or box fans positioned in open windows to blow fresh outdoor air into the classroom via one window, and indoor air out of the classroom via another window. Fans should not be used in rooms with closed windows and doors, as this does not allow </w:t>
            </w:r>
            <w:proofErr w:type="gramStart"/>
            <w:r w:rsidRPr="00DE557A">
              <w:rPr>
                <w:sz w:val="18"/>
                <w:szCs w:val="18"/>
              </w:rPr>
              <w:t>for fresh</w:t>
            </w:r>
            <w:proofErr w:type="gramEnd"/>
            <w:r w:rsidRPr="00DE557A">
              <w:rPr>
                <w:sz w:val="18"/>
                <w:szCs w:val="18"/>
              </w:rPr>
              <w:t xml:space="preserve"> air to circulate.</w:t>
            </w:r>
          </w:p>
        </w:tc>
        <w:tc>
          <w:tcPr>
            <w:tcW w:w="5395" w:type="dxa"/>
            <w:vMerge/>
            <w:tcBorders>
              <w:left w:val="single" w:sz="4" w:space="0" w:color="auto"/>
            </w:tcBorders>
          </w:tcPr>
          <w:p w14:paraId="16326280" w14:textId="77777777" w:rsidR="00462843" w:rsidRPr="00673771" w:rsidRDefault="00462843" w:rsidP="00462843">
            <w:pPr>
              <w:rPr>
                <w:sz w:val="18"/>
                <w:szCs w:val="18"/>
              </w:rPr>
            </w:pPr>
          </w:p>
        </w:tc>
      </w:tr>
      <w:tr w:rsidR="00462843" w:rsidRPr="00673771" w14:paraId="61B08760" w14:textId="77777777" w:rsidTr="00CB6852">
        <w:tc>
          <w:tcPr>
            <w:tcW w:w="265" w:type="dxa"/>
            <w:tcBorders>
              <w:top w:val="nil"/>
              <w:left w:val="single" w:sz="4" w:space="0" w:color="auto"/>
              <w:bottom w:val="nil"/>
              <w:right w:val="nil"/>
            </w:tcBorders>
            <w:tcMar>
              <w:left w:w="0" w:type="dxa"/>
              <w:right w:w="0" w:type="dxa"/>
            </w:tcMar>
          </w:tcPr>
          <w:p w14:paraId="13CF5E99" w14:textId="338B852F" w:rsidR="00462843" w:rsidRDefault="000A21A9" w:rsidP="00462843">
            <w:pPr>
              <w:jc w:val="center"/>
              <w:rPr>
                <w:sz w:val="18"/>
                <w:szCs w:val="18"/>
              </w:rPr>
            </w:pPr>
            <w:sdt>
              <w:sdtPr>
                <w:rPr>
                  <w:sz w:val="18"/>
                  <w:szCs w:val="18"/>
                </w:rPr>
                <w:id w:val="-2012369367"/>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6CC809" w14:textId="0F9F6306" w:rsidR="00462843" w:rsidRPr="00DE557A" w:rsidRDefault="00462843" w:rsidP="00462843">
            <w:pPr>
              <w:rPr>
                <w:sz w:val="18"/>
                <w:szCs w:val="18"/>
              </w:rPr>
            </w:pPr>
            <w:r w:rsidRPr="00DE557A">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14:paraId="0942C5F2" w14:textId="77777777" w:rsidR="00462843" w:rsidRPr="00673771" w:rsidRDefault="00462843" w:rsidP="00462843">
            <w:pPr>
              <w:rPr>
                <w:sz w:val="18"/>
                <w:szCs w:val="18"/>
              </w:rPr>
            </w:pPr>
          </w:p>
        </w:tc>
      </w:tr>
      <w:tr w:rsidR="00462843" w:rsidRPr="00673771" w14:paraId="332A9E59" w14:textId="77777777" w:rsidTr="00CB6852">
        <w:tc>
          <w:tcPr>
            <w:tcW w:w="265" w:type="dxa"/>
            <w:tcBorders>
              <w:top w:val="nil"/>
              <w:left w:val="single" w:sz="4" w:space="0" w:color="auto"/>
              <w:bottom w:val="nil"/>
              <w:right w:val="nil"/>
            </w:tcBorders>
            <w:tcMar>
              <w:left w:w="0" w:type="dxa"/>
              <w:right w:w="0" w:type="dxa"/>
            </w:tcMar>
          </w:tcPr>
          <w:p w14:paraId="1B08893F" w14:textId="02158561" w:rsidR="00462843" w:rsidRPr="00673771" w:rsidRDefault="000A21A9" w:rsidP="00462843">
            <w:pPr>
              <w:jc w:val="center"/>
              <w:rPr>
                <w:sz w:val="18"/>
                <w:szCs w:val="18"/>
              </w:rPr>
            </w:pPr>
            <w:sdt>
              <w:sdtPr>
                <w:rPr>
                  <w:sz w:val="18"/>
                  <w:szCs w:val="18"/>
                </w:rPr>
                <w:id w:val="-1426027636"/>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8605D6" w14:textId="70A6A51C" w:rsidR="00462843" w:rsidRPr="00EC2917" w:rsidRDefault="00462843" w:rsidP="00462843">
            <w:pPr>
              <w:rPr>
                <w:sz w:val="18"/>
                <w:szCs w:val="18"/>
              </w:rPr>
            </w:pPr>
            <w:r w:rsidRPr="008E39DB">
              <w:rPr>
                <w:sz w:val="18"/>
                <w:szCs w:val="18"/>
              </w:rPr>
              <w:t xml:space="preserve">Facilities should be cleaned and disinfected at least daily to prevent transmission of the virus from surfaces (see </w:t>
            </w:r>
            <w:hyperlink r:id="rId45">
              <w:r w:rsidRPr="008E39DB">
                <w:rPr>
                  <w:color w:val="0000FF"/>
                  <w:sz w:val="18"/>
                  <w:szCs w:val="18"/>
                  <w:u w:val="single"/>
                </w:rPr>
                <w:t>CDC’s guidance on disinfecting public spaces</w:t>
              </w:r>
            </w:hyperlink>
            <w:r w:rsidRPr="008E39DB">
              <w:rPr>
                <w:sz w:val="18"/>
                <w:szCs w:val="18"/>
              </w:rPr>
              <w:t>).</w:t>
            </w:r>
          </w:p>
        </w:tc>
        <w:tc>
          <w:tcPr>
            <w:tcW w:w="5395" w:type="dxa"/>
            <w:vMerge/>
            <w:tcBorders>
              <w:left w:val="single" w:sz="4" w:space="0" w:color="auto"/>
            </w:tcBorders>
          </w:tcPr>
          <w:p w14:paraId="7D9AB54F" w14:textId="77777777" w:rsidR="00462843" w:rsidRPr="00673771" w:rsidRDefault="00462843" w:rsidP="00462843">
            <w:pPr>
              <w:rPr>
                <w:sz w:val="18"/>
                <w:szCs w:val="18"/>
              </w:rPr>
            </w:pPr>
          </w:p>
        </w:tc>
      </w:tr>
      <w:tr w:rsidR="00462843" w:rsidRPr="00673771" w14:paraId="03BBE791" w14:textId="77777777" w:rsidTr="00CB6852">
        <w:tc>
          <w:tcPr>
            <w:tcW w:w="265" w:type="dxa"/>
            <w:tcBorders>
              <w:top w:val="nil"/>
              <w:left w:val="single" w:sz="4" w:space="0" w:color="auto"/>
              <w:bottom w:val="single" w:sz="4" w:space="0" w:color="auto"/>
              <w:right w:val="nil"/>
            </w:tcBorders>
            <w:tcMar>
              <w:left w:w="0" w:type="dxa"/>
              <w:right w:w="0" w:type="dxa"/>
            </w:tcMar>
          </w:tcPr>
          <w:p w14:paraId="27CCAA2C" w14:textId="3CFC68AE" w:rsidR="00462843" w:rsidRPr="00673771" w:rsidRDefault="000A21A9" w:rsidP="00462843">
            <w:pPr>
              <w:jc w:val="center"/>
              <w:rPr>
                <w:sz w:val="18"/>
                <w:szCs w:val="18"/>
              </w:rPr>
            </w:pPr>
            <w:sdt>
              <w:sdtPr>
                <w:rPr>
                  <w:sz w:val="18"/>
                  <w:szCs w:val="18"/>
                </w:rPr>
                <w:id w:val="-773632133"/>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A92835" w14:textId="44190B66" w:rsidR="00462843" w:rsidRPr="00EC2917" w:rsidRDefault="00462843" w:rsidP="00462843">
            <w:pPr>
              <w:rPr>
                <w:sz w:val="18"/>
                <w:szCs w:val="18"/>
              </w:rPr>
            </w:pPr>
            <w:r w:rsidRPr="008E39DB">
              <w:rPr>
                <w:sz w:val="18"/>
                <w:szCs w:val="18"/>
              </w:rPr>
              <w:t xml:space="preserve">Consider modification or enhancement of building ventilation where feasible (see </w:t>
            </w:r>
            <w:hyperlink r:id="rId46">
              <w:r w:rsidRPr="008E39DB">
                <w:rPr>
                  <w:color w:val="0000FF"/>
                  <w:sz w:val="18"/>
                  <w:szCs w:val="18"/>
                  <w:u w:val="single"/>
                </w:rPr>
                <w:t>CDC’s guidance on ventilation and filtration</w:t>
              </w:r>
            </w:hyperlink>
            <w:r w:rsidRPr="008E39DB">
              <w:rPr>
                <w:sz w:val="18"/>
                <w:szCs w:val="18"/>
              </w:rPr>
              <w:t xml:space="preserve"> and </w:t>
            </w:r>
            <w:hyperlink r:id="rId47">
              <w:r w:rsidRPr="008E39DB">
                <w:rPr>
                  <w:color w:val="0000FF"/>
                  <w:sz w:val="18"/>
                  <w:szCs w:val="18"/>
                  <w:u w:val="single"/>
                </w:rPr>
                <w:t>American Society of Heating, Refrigerating, and Air-Conditioning Engineers’ guidance</w:t>
              </w:r>
            </w:hyperlink>
            <w:r w:rsidRPr="008E39DB">
              <w:rPr>
                <w:sz w:val="18"/>
                <w:szCs w:val="18"/>
              </w:rPr>
              <w:t>).</w:t>
            </w:r>
          </w:p>
        </w:tc>
        <w:tc>
          <w:tcPr>
            <w:tcW w:w="5395" w:type="dxa"/>
            <w:vMerge/>
            <w:tcBorders>
              <w:left w:val="single" w:sz="4" w:space="0" w:color="auto"/>
              <w:bottom w:val="single" w:sz="4" w:space="0" w:color="auto"/>
            </w:tcBorders>
          </w:tcPr>
          <w:p w14:paraId="01786B60" w14:textId="77777777" w:rsidR="00462843" w:rsidRPr="00673771" w:rsidRDefault="00462843" w:rsidP="00462843">
            <w:pPr>
              <w:rPr>
                <w:sz w:val="18"/>
                <w:szCs w:val="18"/>
              </w:rPr>
            </w:pPr>
          </w:p>
        </w:tc>
      </w:tr>
    </w:tbl>
    <w:p w14:paraId="5624D537" w14:textId="06986BB0" w:rsidR="002C1E60" w:rsidRDefault="002C1E60">
      <w:pPr>
        <w:spacing w:after="0"/>
        <w:rPr>
          <w:sz w:val="18"/>
          <w:szCs w:val="18"/>
        </w:rPr>
      </w:pPr>
    </w:p>
    <w:p w14:paraId="2067F0C4" w14:textId="0FD1CC52" w:rsidR="009B57DD" w:rsidRDefault="009B57DD" w:rsidP="009B57DD">
      <w:pPr>
        <w:spacing w:after="0"/>
        <w:jc w:val="center"/>
        <w:rPr>
          <w:sz w:val="18"/>
          <w:szCs w:val="18"/>
        </w:rPr>
      </w:pPr>
      <w:r>
        <w:rPr>
          <w:b/>
          <w:color w:val="306EB1"/>
          <w:sz w:val="18"/>
          <w:szCs w:val="18"/>
        </w:rPr>
        <w:t>2k. HEALTH SERVI</w:t>
      </w:r>
      <w:r w:rsidR="00140F56">
        <w:rPr>
          <w:b/>
          <w:color w:val="306EB1"/>
          <w:sz w:val="18"/>
          <w:szCs w:val="18"/>
        </w:rPr>
        <w:t>C</w:t>
      </w:r>
      <w:r>
        <w:rPr>
          <w:b/>
          <w:color w:val="306EB1"/>
          <w:sz w:val="18"/>
          <w:szCs w:val="18"/>
        </w:rPr>
        <w:t>ES</w:t>
      </w:r>
    </w:p>
    <w:tbl>
      <w:tblPr>
        <w:tblStyle w:val="TableGrid"/>
        <w:tblW w:w="0" w:type="auto"/>
        <w:tblLook w:val="04A0" w:firstRow="1" w:lastRow="0" w:firstColumn="1" w:lastColumn="0" w:noHBand="0" w:noVBand="1"/>
        <w:tblDescription w:val="2k. HEALTH SERVCIES"/>
      </w:tblPr>
      <w:tblGrid>
        <w:gridCol w:w="265"/>
        <w:gridCol w:w="5130"/>
        <w:gridCol w:w="5395"/>
      </w:tblGrid>
      <w:tr w:rsidR="00F067EC" w:rsidRPr="00673771" w14:paraId="3348B0BF"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FC6FA0A" w14:textId="77777777" w:rsidR="00F067EC" w:rsidRPr="00673771" w:rsidRDefault="00F067EC"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F733F1A" w14:textId="77777777" w:rsidR="00F067EC" w:rsidRPr="00673771" w:rsidRDefault="00F067EC"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1A7E3F88" w14:textId="77777777" w:rsidTr="003450FF">
        <w:tc>
          <w:tcPr>
            <w:tcW w:w="265" w:type="dxa"/>
            <w:tcBorders>
              <w:top w:val="single" w:sz="4" w:space="0" w:color="auto"/>
              <w:left w:val="single" w:sz="4" w:space="0" w:color="auto"/>
              <w:bottom w:val="nil"/>
              <w:right w:val="nil"/>
            </w:tcBorders>
            <w:tcMar>
              <w:left w:w="0" w:type="dxa"/>
              <w:right w:w="0" w:type="dxa"/>
            </w:tcMar>
          </w:tcPr>
          <w:p w14:paraId="06B1633C" w14:textId="560021E7" w:rsidR="00462843" w:rsidRPr="00673771" w:rsidRDefault="000A21A9" w:rsidP="00462843">
            <w:pPr>
              <w:jc w:val="center"/>
              <w:rPr>
                <w:sz w:val="18"/>
                <w:szCs w:val="18"/>
              </w:rPr>
            </w:pPr>
            <w:sdt>
              <w:sdtPr>
                <w:rPr>
                  <w:sz w:val="18"/>
                  <w:szCs w:val="18"/>
                </w:rPr>
                <w:id w:val="2004093752"/>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38B216" w14:textId="266C49BA" w:rsidR="00462843" w:rsidRPr="00EC2917" w:rsidRDefault="00462843" w:rsidP="00462843">
            <w:pPr>
              <w:rPr>
                <w:sz w:val="18"/>
                <w:szCs w:val="18"/>
              </w:rPr>
            </w:pPr>
            <w:r w:rsidRPr="00BE0048">
              <w:rPr>
                <w:sz w:val="18"/>
                <w:szCs w:val="18"/>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auto"/>
            </w:tcBorders>
          </w:tcPr>
          <w:p w14:paraId="5E14D9EE" w14:textId="26F9F9C6" w:rsidR="009233E4" w:rsidRDefault="00040DB6" w:rsidP="00D9155E">
            <w:pPr>
              <w:pStyle w:val="ListParagraph"/>
              <w:numPr>
                <w:ilvl w:val="0"/>
                <w:numId w:val="25"/>
              </w:numPr>
              <w:ind w:left="431"/>
              <w:rPr>
                <w:sz w:val="18"/>
                <w:szCs w:val="18"/>
              </w:rPr>
            </w:pPr>
            <w:r>
              <w:rPr>
                <w:sz w:val="18"/>
                <w:szCs w:val="18"/>
              </w:rPr>
              <w:t>STARBASE Kingsley</w:t>
            </w:r>
            <w:r w:rsidR="009233E4">
              <w:rPr>
                <w:sz w:val="18"/>
                <w:szCs w:val="18"/>
              </w:rPr>
              <w:t xml:space="preserve"> students </w:t>
            </w:r>
            <w:proofErr w:type="gramStart"/>
            <w:r w:rsidR="009233E4">
              <w:rPr>
                <w:sz w:val="18"/>
                <w:szCs w:val="18"/>
              </w:rPr>
              <w:t>will be provided</w:t>
            </w:r>
            <w:proofErr w:type="gramEnd"/>
            <w:r w:rsidR="009233E4">
              <w:rPr>
                <w:sz w:val="18"/>
                <w:szCs w:val="18"/>
              </w:rPr>
              <w:t xml:space="preserve"> hand hygiene and respiratory etiquette education to endorse prevention. This includes bulletin boards, newsletter and signage in the school setting for health promotion. </w:t>
            </w:r>
          </w:p>
          <w:p w14:paraId="60F96D01" w14:textId="7BEB263F" w:rsidR="009233E4" w:rsidRDefault="00040DB6" w:rsidP="00D9155E">
            <w:pPr>
              <w:pStyle w:val="ListParagraph"/>
              <w:numPr>
                <w:ilvl w:val="0"/>
                <w:numId w:val="25"/>
              </w:numPr>
              <w:ind w:left="431"/>
              <w:rPr>
                <w:sz w:val="18"/>
                <w:szCs w:val="18"/>
              </w:rPr>
            </w:pPr>
            <w:r>
              <w:rPr>
                <w:sz w:val="18"/>
                <w:szCs w:val="18"/>
              </w:rPr>
              <w:t>STARBASE Kingsley</w:t>
            </w:r>
            <w:r w:rsidR="009233E4">
              <w:rPr>
                <w:sz w:val="18"/>
                <w:szCs w:val="18"/>
              </w:rPr>
              <w:t xml:space="preserve"> will practice appropriate communicable disease isolation and exclusion measures. </w:t>
            </w:r>
          </w:p>
          <w:p w14:paraId="5BD7AEA1" w14:textId="77777777" w:rsidR="009233E4" w:rsidRDefault="009233E4" w:rsidP="00D9155E">
            <w:pPr>
              <w:pStyle w:val="ListParagraph"/>
              <w:numPr>
                <w:ilvl w:val="0"/>
                <w:numId w:val="25"/>
              </w:numPr>
              <w:ind w:left="431"/>
              <w:rPr>
                <w:sz w:val="18"/>
                <w:szCs w:val="18"/>
              </w:rPr>
            </w:pPr>
            <w:r>
              <w:rPr>
                <w:sz w:val="18"/>
                <w:szCs w:val="18"/>
              </w:rPr>
              <w:t xml:space="preserve">Staff will participate in required health services related training to maintain health services practices in the school setting. </w:t>
            </w:r>
          </w:p>
          <w:p w14:paraId="7C534C92" w14:textId="77777777" w:rsidR="009233E4" w:rsidRDefault="009233E4" w:rsidP="00D9155E">
            <w:pPr>
              <w:pStyle w:val="ListParagraph"/>
              <w:numPr>
                <w:ilvl w:val="0"/>
                <w:numId w:val="25"/>
              </w:numPr>
              <w:ind w:left="431"/>
              <w:rPr>
                <w:sz w:val="18"/>
                <w:szCs w:val="18"/>
              </w:rPr>
            </w:pPr>
            <w:r>
              <w:rPr>
                <w:sz w:val="18"/>
                <w:szCs w:val="18"/>
              </w:rPr>
              <w:t xml:space="preserve">COVID-19 specific infection control practices for staff and students </w:t>
            </w:r>
            <w:proofErr w:type="gramStart"/>
            <w:r>
              <w:rPr>
                <w:sz w:val="18"/>
                <w:szCs w:val="18"/>
              </w:rPr>
              <w:t>will be communicated</w:t>
            </w:r>
            <w:proofErr w:type="gramEnd"/>
            <w:r>
              <w:rPr>
                <w:sz w:val="18"/>
                <w:szCs w:val="18"/>
              </w:rPr>
              <w:t xml:space="preserve">. </w:t>
            </w:r>
          </w:p>
          <w:p w14:paraId="22AD876F" w14:textId="3C6086AC" w:rsidR="009233E4" w:rsidRDefault="009233E4" w:rsidP="00D9155E">
            <w:pPr>
              <w:pStyle w:val="ListParagraph"/>
              <w:numPr>
                <w:ilvl w:val="0"/>
                <w:numId w:val="25"/>
              </w:numPr>
              <w:ind w:left="431"/>
              <w:rPr>
                <w:sz w:val="18"/>
                <w:szCs w:val="18"/>
              </w:rPr>
            </w:pPr>
            <w:r>
              <w:rPr>
                <w:sz w:val="18"/>
                <w:szCs w:val="18"/>
              </w:rPr>
              <w:t xml:space="preserve">Review of </w:t>
            </w:r>
            <w:r w:rsidR="001D0FB2">
              <w:rPr>
                <w:sz w:val="18"/>
                <w:szCs w:val="18"/>
              </w:rPr>
              <w:t xml:space="preserve">provided </w:t>
            </w:r>
            <w:r>
              <w:rPr>
                <w:sz w:val="18"/>
                <w:szCs w:val="18"/>
              </w:rPr>
              <w:t xml:space="preserve">student 504 and IEP accommodations </w:t>
            </w:r>
            <w:proofErr w:type="gramStart"/>
            <w:r>
              <w:rPr>
                <w:sz w:val="18"/>
                <w:szCs w:val="18"/>
              </w:rPr>
              <w:t>will be conducted</w:t>
            </w:r>
            <w:proofErr w:type="gramEnd"/>
            <w:r>
              <w:rPr>
                <w:sz w:val="18"/>
                <w:szCs w:val="18"/>
              </w:rPr>
              <w:t xml:space="preserve">. </w:t>
            </w:r>
          </w:p>
          <w:p w14:paraId="7CCE8982" w14:textId="3173517C" w:rsidR="00462843" w:rsidRPr="00673771" w:rsidRDefault="00462843" w:rsidP="009233E4">
            <w:pPr>
              <w:spacing w:after="200"/>
              <w:rPr>
                <w:sz w:val="18"/>
                <w:szCs w:val="18"/>
              </w:rPr>
            </w:pPr>
          </w:p>
        </w:tc>
      </w:tr>
      <w:tr w:rsidR="00462843" w:rsidRPr="00673771" w14:paraId="55DB2205" w14:textId="77777777" w:rsidTr="003450FF">
        <w:tc>
          <w:tcPr>
            <w:tcW w:w="265" w:type="dxa"/>
            <w:tcBorders>
              <w:top w:val="nil"/>
              <w:left w:val="single" w:sz="4" w:space="0" w:color="auto"/>
              <w:bottom w:val="single" w:sz="4" w:space="0" w:color="auto"/>
              <w:right w:val="nil"/>
            </w:tcBorders>
            <w:tcMar>
              <w:left w:w="0" w:type="dxa"/>
              <w:right w:w="0" w:type="dxa"/>
            </w:tcMar>
          </w:tcPr>
          <w:p w14:paraId="78580F42" w14:textId="48FAEF9E" w:rsidR="00462843" w:rsidRPr="00673771" w:rsidRDefault="000A21A9" w:rsidP="00462843">
            <w:pPr>
              <w:jc w:val="center"/>
              <w:rPr>
                <w:sz w:val="18"/>
                <w:szCs w:val="18"/>
              </w:rPr>
            </w:pPr>
            <w:sdt>
              <w:sdtPr>
                <w:rPr>
                  <w:sz w:val="18"/>
                  <w:szCs w:val="18"/>
                </w:rPr>
                <w:id w:val="-1407454571"/>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4E426C" w14:textId="23552A55" w:rsidR="00462843" w:rsidRPr="00EC2917" w:rsidRDefault="00462843" w:rsidP="00462843">
            <w:pPr>
              <w:rPr>
                <w:sz w:val="18"/>
                <w:szCs w:val="18"/>
              </w:rPr>
            </w:pPr>
            <w:r w:rsidRPr="00BE0048">
              <w:rPr>
                <w:sz w:val="18"/>
                <w:szCs w:val="18"/>
              </w:rPr>
              <w:t xml:space="preserve">Licensed, experienced health staff should be included on teams to determine </w:t>
            </w:r>
            <w:proofErr w:type="gramStart"/>
            <w:r w:rsidRPr="00BE0048">
              <w:rPr>
                <w:sz w:val="18"/>
                <w:szCs w:val="18"/>
              </w:rPr>
              <w:t>district health service priorities</w:t>
            </w:r>
            <w:proofErr w:type="gramEnd"/>
            <w:r w:rsidRPr="00BE0048">
              <w:rPr>
                <w:sz w:val="18"/>
                <w:szCs w:val="18"/>
              </w:rPr>
              <w:t xml:space="preserve">. Collaborate with health professionals such as </w:t>
            </w:r>
            <w:r w:rsidRPr="00DE557A">
              <w:rPr>
                <w:sz w:val="18"/>
                <w:szCs w:val="18"/>
              </w:rPr>
              <w:t>school nurses; SBHC staff; mental and behavioral health providers; dental providers; physical</w:t>
            </w:r>
            <w:r w:rsidRPr="00BE0048">
              <w:rPr>
                <w:sz w:val="18"/>
                <w:szCs w:val="18"/>
              </w:rPr>
              <w:t>, occupational, speech, and respiratory therapists; and School Based Health Centers (SBHC).</w:t>
            </w:r>
          </w:p>
        </w:tc>
        <w:tc>
          <w:tcPr>
            <w:tcW w:w="5395" w:type="dxa"/>
            <w:vMerge/>
            <w:tcBorders>
              <w:left w:val="single" w:sz="4" w:space="0" w:color="auto"/>
              <w:bottom w:val="single" w:sz="4" w:space="0" w:color="auto"/>
            </w:tcBorders>
          </w:tcPr>
          <w:p w14:paraId="0657155C" w14:textId="77777777" w:rsidR="00462843" w:rsidRPr="00673771" w:rsidRDefault="00462843" w:rsidP="00462843">
            <w:pPr>
              <w:rPr>
                <w:sz w:val="18"/>
                <w:szCs w:val="18"/>
              </w:rPr>
            </w:pPr>
          </w:p>
        </w:tc>
      </w:tr>
    </w:tbl>
    <w:p w14:paraId="71ACC221" w14:textId="0BC65498" w:rsidR="00F067EC" w:rsidRDefault="00F067EC">
      <w:pPr>
        <w:spacing w:after="0"/>
        <w:rPr>
          <w:sz w:val="18"/>
          <w:szCs w:val="18"/>
        </w:rPr>
      </w:pPr>
    </w:p>
    <w:p w14:paraId="05102760" w14:textId="4572EA61" w:rsidR="00140F56" w:rsidRDefault="00140F56" w:rsidP="00140F56">
      <w:pPr>
        <w:spacing w:after="0"/>
        <w:jc w:val="center"/>
        <w:rPr>
          <w:sz w:val="18"/>
          <w:szCs w:val="18"/>
        </w:rPr>
      </w:pPr>
      <w:r>
        <w:rPr>
          <w:b/>
          <w:color w:val="306EB1"/>
          <w:sz w:val="18"/>
          <w:szCs w:val="18"/>
        </w:rPr>
        <w:t>2l. BOARDING SCHOOLS AND RESIDENTIAL PROGRAMS ONLY</w:t>
      </w:r>
    </w:p>
    <w:tbl>
      <w:tblPr>
        <w:tblStyle w:val="TableGrid"/>
        <w:tblW w:w="0" w:type="auto"/>
        <w:tblLook w:val="04A0" w:firstRow="1" w:lastRow="0" w:firstColumn="1" w:lastColumn="0" w:noHBand="0" w:noVBand="1"/>
        <w:tblDescription w:val="2k. HEALTH SERVCIES"/>
      </w:tblPr>
      <w:tblGrid>
        <w:gridCol w:w="265"/>
        <w:gridCol w:w="5130"/>
        <w:gridCol w:w="5395"/>
      </w:tblGrid>
      <w:tr w:rsidR="00140F56" w:rsidRPr="00673771" w14:paraId="16BC294B" w14:textId="77777777" w:rsidTr="0035766D">
        <w:trPr>
          <w:tblHeader/>
        </w:trPr>
        <w:tc>
          <w:tcPr>
            <w:tcW w:w="5395" w:type="dxa"/>
            <w:gridSpan w:val="2"/>
            <w:tcBorders>
              <w:bottom w:val="single" w:sz="4" w:space="0" w:color="auto"/>
            </w:tcBorders>
            <w:shd w:val="clear" w:color="auto" w:fill="306EB1"/>
            <w:tcMar>
              <w:left w:w="0" w:type="dxa"/>
              <w:right w:w="0" w:type="dxa"/>
            </w:tcMar>
            <w:vAlign w:val="center"/>
          </w:tcPr>
          <w:p w14:paraId="57C344F2" w14:textId="77777777" w:rsidR="00140F56" w:rsidRPr="00673771" w:rsidRDefault="00140F56" w:rsidP="0035766D">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938E528" w14:textId="77777777" w:rsidR="00140F56" w:rsidRPr="00673771" w:rsidRDefault="00140F56" w:rsidP="0035766D">
            <w:pPr>
              <w:rPr>
                <w:color w:val="FFFFFF" w:themeColor="background1"/>
                <w:sz w:val="18"/>
                <w:szCs w:val="18"/>
              </w:rPr>
            </w:pPr>
            <w:r w:rsidRPr="00673771">
              <w:rPr>
                <w:b/>
                <w:color w:val="FFFFFF" w:themeColor="background1"/>
                <w:sz w:val="18"/>
                <w:szCs w:val="18"/>
              </w:rPr>
              <w:t>Hybrid/Onsite Plan</w:t>
            </w:r>
          </w:p>
        </w:tc>
      </w:tr>
      <w:tr w:rsidR="00462843" w:rsidRPr="00673771" w14:paraId="25EFE1A7" w14:textId="77777777" w:rsidTr="0035766D">
        <w:tc>
          <w:tcPr>
            <w:tcW w:w="265" w:type="dxa"/>
            <w:tcBorders>
              <w:top w:val="single" w:sz="4" w:space="0" w:color="auto"/>
              <w:left w:val="single" w:sz="4" w:space="0" w:color="auto"/>
              <w:bottom w:val="nil"/>
              <w:right w:val="nil"/>
            </w:tcBorders>
            <w:tcMar>
              <w:left w:w="0" w:type="dxa"/>
              <w:right w:w="0" w:type="dxa"/>
            </w:tcMar>
          </w:tcPr>
          <w:p w14:paraId="4B88DC2A" w14:textId="639078E3" w:rsidR="00462843" w:rsidRPr="00673771" w:rsidRDefault="000A21A9" w:rsidP="00462843">
            <w:pPr>
              <w:jc w:val="center"/>
              <w:rPr>
                <w:sz w:val="18"/>
                <w:szCs w:val="18"/>
              </w:rPr>
            </w:pPr>
            <w:sdt>
              <w:sdtPr>
                <w:rPr>
                  <w:sz w:val="18"/>
                  <w:szCs w:val="18"/>
                </w:rPr>
                <w:id w:val="87277333"/>
                <w15:appearance w15:val="hidden"/>
                <w14:checkbox>
                  <w14:checked w14:val="0"/>
                  <w14:checkedState w14:val="2612" w14:font="MS Gothic"/>
                  <w14:uncheckedState w14:val="2610" w14:font="MS Gothic"/>
                </w14:checkbox>
              </w:sdtPr>
              <w:sdtContent>
                <w:r w:rsidR="0046284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631844F" w14:textId="77777777" w:rsidR="00462843" w:rsidRDefault="00462843" w:rsidP="00462843">
            <w:pPr>
              <w:rPr>
                <w:sz w:val="18"/>
                <w:szCs w:val="18"/>
              </w:rPr>
            </w:pPr>
            <w:r w:rsidRPr="00914E3A">
              <w:rPr>
                <w:sz w:val="18"/>
                <w:szCs w:val="18"/>
              </w:rPr>
              <w:t>Provide specific plan details and adjustments in Operational Blueprints that address staff and student safety, which includes how you will approach:</w:t>
            </w:r>
          </w:p>
          <w:p w14:paraId="04AD9063"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Contact</w:t>
            </w:r>
            <w:r w:rsidRPr="00BD5A34">
              <w:rPr>
                <w:sz w:val="18"/>
                <w:szCs w:val="18"/>
              </w:rPr>
              <w:t xml:space="preserve"> tracing</w:t>
            </w:r>
          </w:p>
          <w:p w14:paraId="1188D699"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 xml:space="preserve">The intersection of cohort designs in residential settings (by wing or common restrooms) with cohort designs in the instructional settings. The same </w:t>
            </w:r>
            <w:proofErr w:type="spellStart"/>
            <w:r w:rsidRPr="00BD5A34">
              <w:rPr>
                <w:sz w:val="18"/>
                <w:szCs w:val="18"/>
              </w:rPr>
              <w:t>cohorting</w:t>
            </w:r>
            <w:proofErr w:type="spellEnd"/>
            <w:r w:rsidRPr="00BD5A34">
              <w:rPr>
                <w:sz w:val="18"/>
                <w:szCs w:val="18"/>
              </w:rPr>
              <w:t xml:space="preserve"> parameter limiting total cohort size to 100 people applies.  </w:t>
            </w:r>
          </w:p>
          <w:p w14:paraId="499D5AA3"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Quarantine</w:t>
            </w:r>
            <w:r w:rsidRPr="00BD5A34">
              <w:rPr>
                <w:sz w:val="18"/>
                <w:szCs w:val="18"/>
              </w:rPr>
              <w:t xml:space="preserve"> of exposed staff or students</w:t>
            </w:r>
          </w:p>
          <w:p w14:paraId="34AAFBC1"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Isolation</w:t>
            </w:r>
            <w:r w:rsidRPr="00BD5A34">
              <w:rPr>
                <w:sz w:val="18"/>
                <w:szCs w:val="18"/>
              </w:rPr>
              <w:t xml:space="preserve"> of infected staff or students</w:t>
            </w:r>
          </w:p>
          <w:p w14:paraId="5C7320C1" w14:textId="1E88DB1B" w:rsidR="00462843" w:rsidRPr="00B0744D" w:rsidRDefault="00462843" w:rsidP="00D9155E">
            <w:pPr>
              <w:pStyle w:val="ListParagraph"/>
              <w:numPr>
                <w:ilvl w:val="0"/>
                <w:numId w:val="6"/>
              </w:numPr>
              <w:rPr>
                <w:rFonts w:asciiTheme="minorHAnsi" w:hAnsiTheme="minorHAnsi" w:cstheme="minorHAnsi"/>
                <w:sz w:val="18"/>
                <w:szCs w:val="18"/>
              </w:rPr>
            </w:pPr>
            <w:r w:rsidRPr="00BD5A34">
              <w:rPr>
                <w:sz w:val="18"/>
                <w:szCs w:val="18"/>
              </w:rPr>
              <w:t>Communication and designation of where the “household” or “family unit” applies to your residents and staff</w:t>
            </w:r>
          </w:p>
        </w:tc>
        <w:tc>
          <w:tcPr>
            <w:tcW w:w="5395" w:type="dxa"/>
            <w:vMerge w:val="restart"/>
            <w:tcBorders>
              <w:left w:val="single" w:sz="4" w:space="0" w:color="auto"/>
            </w:tcBorders>
          </w:tcPr>
          <w:p w14:paraId="47BC82BA" w14:textId="0CF265B9" w:rsidR="00462843" w:rsidRPr="00673771" w:rsidRDefault="00491AA7" w:rsidP="00462843">
            <w:pPr>
              <w:spacing w:after="200"/>
              <w:rPr>
                <w:sz w:val="18"/>
                <w:szCs w:val="18"/>
              </w:rPr>
            </w:pPr>
            <w:r>
              <w:rPr>
                <w:sz w:val="18"/>
                <w:szCs w:val="18"/>
              </w:rPr>
              <w:t>N/A</w:t>
            </w:r>
          </w:p>
        </w:tc>
      </w:tr>
      <w:tr w:rsidR="00462843" w:rsidRPr="00673771" w14:paraId="7AE1E3F7" w14:textId="77777777" w:rsidTr="0035766D">
        <w:tc>
          <w:tcPr>
            <w:tcW w:w="265" w:type="dxa"/>
            <w:tcBorders>
              <w:top w:val="nil"/>
              <w:left w:val="single" w:sz="4" w:space="0" w:color="auto"/>
              <w:bottom w:val="single" w:sz="4" w:space="0" w:color="auto"/>
              <w:right w:val="nil"/>
            </w:tcBorders>
            <w:tcMar>
              <w:left w:w="0" w:type="dxa"/>
              <w:right w:w="0" w:type="dxa"/>
            </w:tcMar>
          </w:tcPr>
          <w:p w14:paraId="7EB09377" w14:textId="77777777" w:rsidR="00462843" w:rsidRPr="00673771" w:rsidRDefault="000A21A9" w:rsidP="00462843">
            <w:pPr>
              <w:jc w:val="center"/>
              <w:rPr>
                <w:sz w:val="18"/>
                <w:szCs w:val="18"/>
              </w:rPr>
            </w:pPr>
            <w:sdt>
              <w:sdtPr>
                <w:rPr>
                  <w:sz w:val="18"/>
                  <w:szCs w:val="18"/>
                </w:rPr>
                <w:id w:val="-602344869"/>
                <w15:appearance w15:val="hidden"/>
                <w14:checkbox>
                  <w14:checked w14:val="0"/>
                  <w14:checkedState w14:val="2612" w14:font="MS Gothic"/>
                  <w14:uncheckedState w14:val="2610" w14:font="MS Gothic"/>
                </w14:checkbox>
              </w:sdt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F6F52A" w14:textId="77777777" w:rsidR="00462843" w:rsidRDefault="00462843" w:rsidP="00462843">
            <w:pPr>
              <w:rPr>
                <w:sz w:val="18"/>
                <w:szCs w:val="18"/>
              </w:rPr>
            </w:pPr>
            <w:r w:rsidRPr="00914E3A">
              <w:rPr>
                <w:sz w:val="18"/>
                <w:szCs w:val="18"/>
              </w:rPr>
              <w:t>Review and take into consideration</w:t>
            </w:r>
            <w:r w:rsidRPr="00914E3A">
              <w:rPr>
                <w:i/>
                <w:color w:val="008000"/>
                <w:sz w:val="18"/>
                <w:szCs w:val="18"/>
              </w:rPr>
              <w:t xml:space="preserve"> </w:t>
            </w:r>
            <w:hyperlink r:id="rId48">
              <w:r w:rsidRPr="00914E3A">
                <w:rPr>
                  <w:color w:val="0000FF"/>
                  <w:sz w:val="18"/>
                  <w:szCs w:val="18"/>
                  <w:u w:val="single"/>
                </w:rPr>
                <w:t>CDC guidance</w:t>
              </w:r>
            </w:hyperlink>
            <w:r w:rsidRPr="00914E3A">
              <w:rPr>
                <w:color w:val="008000"/>
                <w:sz w:val="18"/>
                <w:szCs w:val="18"/>
              </w:rPr>
              <w:t xml:space="preserve"> </w:t>
            </w:r>
            <w:r w:rsidRPr="00914E3A">
              <w:rPr>
                <w:sz w:val="18"/>
                <w:szCs w:val="18"/>
              </w:rPr>
              <w:t>for shared or congregate housing:</w:t>
            </w:r>
          </w:p>
          <w:p w14:paraId="2A283370"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Not allow more than two students to share a residential dorm room unless alternative housing arrangements are impossible</w:t>
            </w:r>
          </w:p>
          <w:p w14:paraId="634A07CF"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Ensure</w:t>
            </w:r>
            <w:r w:rsidRPr="00BD5A34">
              <w:rPr>
                <w:sz w:val="18"/>
                <w:szCs w:val="18"/>
              </w:rPr>
              <w:t xml:space="preserve"> at least 64 square feet of room space per resident</w:t>
            </w:r>
          </w:p>
          <w:p w14:paraId="2A1A6BEA"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 xml:space="preserve">Reduce overall residential density to ensure </w:t>
            </w:r>
            <w:r w:rsidRPr="00462843">
              <w:rPr>
                <w:color w:val="000000"/>
                <w:sz w:val="18"/>
                <w:szCs w:val="18"/>
              </w:rPr>
              <w:t>sufficient</w:t>
            </w:r>
            <w:r w:rsidRPr="00BD5A34">
              <w:rPr>
                <w:sz w:val="18"/>
                <w:szCs w:val="18"/>
              </w:rPr>
              <w:t xml:space="preserve"> space for the isolation of sick or potentially infected individuals, as necessary;</w:t>
            </w:r>
          </w:p>
          <w:p w14:paraId="52AAB012"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Configure</w:t>
            </w:r>
            <w:r w:rsidRPr="00BD5A34">
              <w:rPr>
                <w:sz w:val="18"/>
                <w:szCs w:val="18"/>
              </w:rPr>
              <w:t xml:space="preserve"> common spaces to maximize physical distancing;</w:t>
            </w:r>
          </w:p>
          <w:p w14:paraId="793187FD" w14:textId="77777777" w:rsidR="00462843" w:rsidRPr="00BD5A34" w:rsidRDefault="00462843" w:rsidP="00D9155E">
            <w:pPr>
              <w:pStyle w:val="ListParagraph"/>
              <w:numPr>
                <w:ilvl w:val="0"/>
                <w:numId w:val="6"/>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Provide</w:t>
            </w:r>
            <w:r w:rsidRPr="00BD5A34">
              <w:rPr>
                <w:sz w:val="18"/>
                <w:szCs w:val="18"/>
              </w:rPr>
              <w:t xml:space="preserve"> enhanced cleaning; </w:t>
            </w:r>
          </w:p>
          <w:p w14:paraId="5716273A" w14:textId="7C3AF2DC" w:rsidR="00462843" w:rsidRPr="00B0744D" w:rsidRDefault="00462843" w:rsidP="00D9155E">
            <w:pPr>
              <w:pStyle w:val="ListParagraph"/>
              <w:numPr>
                <w:ilvl w:val="0"/>
                <w:numId w:val="6"/>
              </w:numPr>
              <w:rPr>
                <w:rFonts w:asciiTheme="minorHAnsi" w:hAnsiTheme="minorHAnsi" w:cstheme="minorHAnsi"/>
                <w:color w:val="008000"/>
                <w:sz w:val="18"/>
                <w:szCs w:val="18"/>
              </w:rPr>
            </w:pPr>
            <w:r w:rsidRPr="00BD5A34">
              <w:rPr>
                <w:sz w:val="18"/>
                <w:szCs w:val="18"/>
              </w:rPr>
              <w:t xml:space="preserve">Establish </w:t>
            </w:r>
            <w:r w:rsidRPr="00462843">
              <w:rPr>
                <w:color w:val="000000"/>
                <w:sz w:val="18"/>
                <w:szCs w:val="18"/>
              </w:rPr>
              <w:t>plans</w:t>
            </w:r>
            <w:r w:rsidRPr="00BD5A34">
              <w:rPr>
                <w:sz w:val="18"/>
                <w:szCs w:val="18"/>
              </w:rPr>
              <w:t xml:space="preserve"> for the containment and isolation of on-campus cases, including consideration of PPE, food delivery, and bathroom needs.</w:t>
            </w:r>
          </w:p>
        </w:tc>
        <w:tc>
          <w:tcPr>
            <w:tcW w:w="5395" w:type="dxa"/>
            <w:vMerge/>
            <w:tcBorders>
              <w:left w:val="single" w:sz="4" w:space="0" w:color="auto"/>
              <w:bottom w:val="single" w:sz="4" w:space="0" w:color="auto"/>
            </w:tcBorders>
          </w:tcPr>
          <w:p w14:paraId="07EBC499" w14:textId="77777777" w:rsidR="00462843" w:rsidRPr="00673771" w:rsidRDefault="00462843" w:rsidP="00462843">
            <w:pPr>
              <w:rPr>
                <w:sz w:val="18"/>
                <w:szCs w:val="18"/>
              </w:rPr>
            </w:pPr>
          </w:p>
        </w:tc>
      </w:tr>
    </w:tbl>
    <w:p w14:paraId="52A80536" w14:textId="647D0E92" w:rsidR="00140F56" w:rsidRDefault="00140F56">
      <w:pPr>
        <w:spacing w:after="0"/>
        <w:rPr>
          <w:sz w:val="18"/>
          <w:szCs w:val="18"/>
        </w:rPr>
      </w:pPr>
    </w:p>
    <w:p w14:paraId="16B94846" w14:textId="585960E0" w:rsidR="00F33E92" w:rsidRDefault="00F33E92" w:rsidP="00F33E92">
      <w:pPr>
        <w:spacing w:after="0"/>
        <w:jc w:val="center"/>
        <w:rPr>
          <w:sz w:val="18"/>
          <w:szCs w:val="18"/>
        </w:rPr>
      </w:pPr>
      <w:proofErr w:type="gramStart"/>
      <w:r>
        <w:rPr>
          <w:b/>
          <w:color w:val="306EB1"/>
          <w:sz w:val="18"/>
          <w:szCs w:val="18"/>
        </w:rPr>
        <w:t>2m</w:t>
      </w:r>
      <w:proofErr w:type="gramEnd"/>
      <w:r>
        <w:rPr>
          <w:b/>
          <w:color w:val="306EB1"/>
          <w:sz w:val="18"/>
          <w:szCs w:val="18"/>
        </w:rPr>
        <w:t>. SCHOOL EMERGENCY PROCEDURES AND DRILLS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5A77E1D1"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5D166771"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F8B34DD"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14:paraId="417FD4DE" w14:textId="77777777" w:rsidTr="005F1F8E">
        <w:tc>
          <w:tcPr>
            <w:tcW w:w="265" w:type="dxa"/>
            <w:tcBorders>
              <w:top w:val="single" w:sz="4" w:space="0" w:color="auto"/>
              <w:left w:val="single" w:sz="4" w:space="0" w:color="auto"/>
              <w:bottom w:val="nil"/>
              <w:right w:val="nil"/>
            </w:tcBorders>
            <w:tcMar>
              <w:left w:w="0" w:type="dxa"/>
              <w:right w:w="0" w:type="dxa"/>
            </w:tcMar>
          </w:tcPr>
          <w:p w14:paraId="441EFF78" w14:textId="01976D1A" w:rsidR="00462843" w:rsidRPr="00673771" w:rsidRDefault="000A21A9" w:rsidP="00462843">
            <w:pPr>
              <w:jc w:val="center"/>
              <w:rPr>
                <w:sz w:val="18"/>
                <w:szCs w:val="18"/>
              </w:rPr>
            </w:pPr>
            <w:sdt>
              <w:sdtPr>
                <w:rPr>
                  <w:sz w:val="18"/>
                  <w:szCs w:val="18"/>
                </w:rPr>
                <w:id w:val="132530758"/>
                <w15:appearance w15:val="hidden"/>
                <w14:checkbox>
                  <w14:checked w14:val="1"/>
                  <w14:checkedState w14:val="2612" w14:font="MS Gothic"/>
                  <w14:uncheckedState w14:val="2610" w14:font="MS Gothic"/>
                </w14:checkbox>
              </w:sdtPr>
              <w:sdtContent>
                <w:r w:rsidR="00C75B49">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B544844" w14:textId="77777777" w:rsidR="00462843" w:rsidRPr="00DE557A" w:rsidRDefault="00462843" w:rsidP="00462843">
            <w:pPr>
              <w:rPr>
                <w:iCs/>
                <w:sz w:val="18"/>
                <w:szCs w:val="18"/>
              </w:rPr>
            </w:pPr>
            <w:r w:rsidRPr="00DE557A">
              <w:rPr>
                <w:iCs/>
                <w:sz w:val="18"/>
                <w:szCs w:val="18"/>
              </w:rPr>
              <w:t xml:space="preserve">In accordance with </w:t>
            </w:r>
            <w:hyperlink r:id="rId49">
              <w:proofErr w:type="gramStart"/>
              <w:r w:rsidRPr="00DE557A">
                <w:rPr>
                  <w:iCs/>
                  <w:color w:val="0000FF"/>
                  <w:sz w:val="18"/>
                  <w:szCs w:val="18"/>
                  <w:u w:val="single"/>
                </w:rPr>
                <w:t>ORS 336.071</w:t>
              </w:r>
            </w:hyperlink>
            <w:r w:rsidRPr="00DE557A">
              <w:rPr>
                <w:iCs/>
                <w:color w:val="408740"/>
                <w:sz w:val="18"/>
                <w:szCs w:val="18"/>
              </w:rPr>
              <w:t xml:space="preserve"> </w:t>
            </w:r>
            <w:r w:rsidRPr="00DE557A">
              <w:rPr>
                <w:iCs/>
                <w:sz w:val="18"/>
                <w:szCs w:val="18"/>
              </w:rPr>
              <w:t>and</w:t>
            </w:r>
            <w:r w:rsidRPr="00DE557A">
              <w:rPr>
                <w:iCs/>
                <w:color w:val="408740"/>
                <w:sz w:val="18"/>
                <w:szCs w:val="18"/>
              </w:rPr>
              <w:t xml:space="preserve"> </w:t>
            </w:r>
            <w:hyperlink r:id="rId50">
              <w:r w:rsidRPr="00DE557A">
                <w:rPr>
                  <w:iCs/>
                  <w:color w:val="0000FF"/>
                  <w:sz w:val="18"/>
                  <w:szCs w:val="18"/>
                  <w:u w:val="single"/>
                </w:rPr>
                <w:t>OAR</w:t>
              </w:r>
              <w:proofErr w:type="gramEnd"/>
              <w:r w:rsidRPr="00DE557A">
                <w:rPr>
                  <w:iCs/>
                  <w:color w:val="0000FF"/>
                  <w:sz w:val="18"/>
                  <w:szCs w:val="18"/>
                  <w:u w:val="single"/>
                </w:rPr>
                <w:t xml:space="preserve"> 581-022-2225</w:t>
              </w:r>
            </w:hyperlink>
            <w:r w:rsidRPr="00DE557A">
              <w:rPr>
                <w:iCs/>
                <w:color w:val="408740"/>
                <w:sz w:val="18"/>
                <w:szCs w:val="18"/>
              </w:rPr>
              <w:t xml:space="preserve"> </w:t>
            </w:r>
            <w:r w:rsidRPr="00DE557A">
              <w:rPr>
                <w:iCs/>
                <w:sz w:val="18"/>
                <w:szCs w:val="18"/>
              </w:rPr>
              <w:t xml:space="preserve">all schools (including those operating a Comprehensive Distance Learning model) are required to instruct students on emergency procedures. Schools that operate an On-Site or Hybrid model need to instruct and practice drills on emergency procedures so that students and staff can respond to emergencies. </w:t>
            </w:r>
          </w:p>
          <w:p w14:paraId="2B653B16" w14:textId="77777777" w:rsidR="00462843" w:rsidRPr="00DE557A" w:rsidRDefault="00462843" w:rsidP="00D9155E">
            <w:pPr>
              <w:pStyle w:val="ListParagraph"/>
              <w:numPr>
                <w:ilvl w:val="0"/>
                <w:numId w:val="6"/>
              </w:numPr>
              <w:rPr>
                <w:iCs/>
                <w:sz w:val="18"/>
                <w:szCs w:val="18"/>
              </w:rPr>
            </w:pPr>
            <w:r w:rsidRPr="00DE557A">
              <w:rPr>
                <w:iCs/>
                <w:sz w:val="18"/>
                <w:szCs w:val="18"/>
              </w:rPr>
              <w:t xml:space="preserve">At least 30 minutes in each school month must be used to instruct students on the emergency procedures for fires, </w:t>
            </w:r>
            <w:r w:rsidRPr="00DE557A">
              <w:rPr>
                <w:iCs/>
                <w:sz w:val="18"/>
                <w:szCs w:val="18"/>
              </w:rPr>
              <w:lastRenderedPageBreak/>
              <w:t>earthquakes (including tsunami drills in appropriate zones), and safety threats.</w:t>
            </w:r>
          </w:p>
          <w:p w14:paraId="6598816C" w14:textId="77777777" w:rsidR="00462843" w:rsidRPr="00DE557A" w:rsidRDefault="00462843" w:rsidP="00D9155E">
            <w:pPr>
              <w:pStyle w:val="ListParagraph"/>
              <w:numPr>
                <w:ilvl w:val="0"/>
                <w:numId w:val="6"/>
              </w:numPr>
              <w:rPr>
                <w:iCs/>
                <w:sz w:val="18"/>
                <w:szCs w:val="18"/>
              </w:rPr>
            </w:pPr>
            <w:r w:rsidRPr="00DE557A">
              <w:rPr>
                <w:iCs/>
                <w:sz w:val="18"/>
                <w:szCs w:val="18"/>
              </w:rPr>
              <w:t xml:space="preserve">Fire drills </w:t>
            </w:r>
            <w:proofErr w:type="gramStart"/>
            <w:r w:rsidRPr="00DE557A">
              <w:rPr>
                <w:iCs/>
                <w:sz w:val="18"/>
                <w:szCs w:val="18"/>
              </w:rPr>
              <w:t>must be conducted</w:t>
            </w:r>
            <w:proofErr w:type="gramEnd"/>
            <w:r w:rsidRPr="00DE557A">
              <w:rPr>
                <w:iCs/>
                <w:sz w:val="18"/>
                <w:szCs w:val="18"/>
              </w:rPr>
              <w:t xml:space="preserve"> monthly.  </w:t>
            </w:r>
          </w:p>
          <w:p w14:paraId="26AA028C" w14:textId="77777777" w:rsidR="00462843" w:rsidRPr="00DE557A" w:rsidRDefault="00462843" w:rsidP="00D9155E">
            <w:pPr>
              <w:pStyle w:val="ListParagraph"/>
              <w:numPr>
                <w:ilvl w:val="0"/>
                <w:numId w:val="6"/>
              </w:numPr>
              <w:rPr>
                <w:iCs/>
                <w:sz w:val="18"/>
                <w:szCs w:val="18"/>
              </w:rPr>
            </w:pPr>
            <w:r w:rsidRPr="00DE557A">
              <w:rPr>
                <w:iCs/>
                <w:sz w:val="18"/>
                <w:szCs w:val="18"/>
              </w:rPr>
              <w:t xml:space="preserve">Earthquake drills (including tsunami drills and instruction for schools in a tsunami hazard zone) </w:t>
            </w:r>
            <w:proofErr w:type="gramStart"/>
            <w:r w:rsidRPr="00DE557A">
              <w:rPr>
                <w:iCs/>
                <w:sz w:val="18"/>
                <w:szCs w:val="18"/>
              </w:rPr>
              <w:t>must be conducted</w:t>
            </w:r>
            <w:proofErr w:type="gramEnd"/>
            <w:r w:rsidRPr="00DE557A">
              <w:rPr>
                <w:iCs/>
                <w:sz w:val="18"/>
                <w:szCs w:val="18"/>
              </w:rPr>
              <w:t xml:space="preserve"> two times a year.</w:t>
            </w:r>
          </w:p>
          <w:p w14:paraId="743B71B0" w14:textId="6330876E" w:rsidR="00462843" w:rsidRPr="00DE557A" w:rsidRDefault="00462843" w:rsidP="00D9155E">
            <w:pPr>
              <w:pStyle w:val="ListParagraph"/>
              <w:numPr>
                <w:ilvl w:val="0"/>
                <w:numId w:val="6"/>
              </w:numPr>
              <w:rPr>
                <w:iCs/>
                <w:sz w:val="18"/>
                <w:szCs w:val="18"/>
              </w:rPr>
            </w:pPr>
            <w:r w:rsidRPr="00DE557A">
              <w:rPr>
                <w:iCs/>
                <w:sz w:val="18"/>
                <w:szCs w:val="18"/>
              </w:rPr>
              <w:t xml:space="preserve">Safety threats including procedures related to lockdown, lockout, shelter in place and evacuation and other appropriate actions to take when there is a threat to safety </w:t>
            </w:r>
            <w:proofErr w:type="gramStart"/>
            <w:r w:rsidRPr="00DE557A">
              <w:rPr>
                <w:iCs/>
                <w:sz w:val="18"/>
                <w:szCs w:val="18"/>
              </w:rPr>
              <w:t>must be conducted</w:t>
            </w:r>
            <w:proofErr w:type="gramEnd"/>
            <w:r w:rsidRPr="00DE557A">
              <w:rPr>
                <w:iCs/>
                <w:sz w:val="18"/>
                <w:szCs w:val="18"/>
              </w:rPr>
              <w:t xml:space="preserve"> two times a year.</w:t>
            </w:r>
          </w:p>
        </w:tc>
        <w:tc>
          <w:tcPr>
            <w:tcW w:w="5395" w:type="dxa"/>
            <w:vMerge w:val="restart"/>
            <w:tcBorders>
              <w:left w:val="single" w:sz="4" w:space="0" w:color="auto"/>
            </w:tcBorders>
          </w:tcPr>
          <w:p w14:paraId="02A6CE72" w14:textId="61A8E0D4" w:rsidR="00261169" w:rsidRDefault="00040DB6" w:rsidP="00D9155E">
            <w:pPr>
              <w:pStyle w:val="ListParagraph"/>
              <w:numPr>
                <w:ilvl w:val="0"/>
                <w:numId w:val="6"/>
              </w:numPr>
              <w:rPr>
                <w:sz w:val="18"/>
                <w:szCs w:val="18"/>
              </w:rPr>
            </w:pPr>
            <w:r>
              <w:rPr>
                <w:sz w:val="18"/>
                <w:szCs w:val="18"/>
              </w:rPr>
              <w:lastRenderedPageBreak/>
              <w:t>STARBASE Kingsley</w:t>
            </w:r>
            <w:r w:rsidR="00261169">
              <w:rPr>
                <w:sz w:val="18"/>
                <w:szCs w:val="18"/>
              </w:rPr>
              <w:t xml:space="preserve"> trains new students within the first few days on emergency procedures, routes, and exits.</w:t>
            </w:r>
          </w:p>
          <w:p w14:paraId="278557A3" w14:textId="77777777" w:rsidR="00462843" w:rsidRPr="00673771" w:rsidRDefault="00462843" w:rsidP="00462843">
            <w:pPr>
              <w:rPr>
                <w:sz w:val="18"/>
                <w:szCs w:val="18"/>
              </w:rPr>
            </w:pPr>
          </w:p>
        </w:tc>
      </w:tr>
      <w:tr w:rsidR="00462843" w:rsidRPr="00673771" w14:paraId="17DB6D30" w14:textId="77777777" w:rsidTr="005F1F8E">
        <w:tc>
          <w:tcPr>
            <w:tcW w:w="265" w:type="dxa"/>
            <w:tcBorders>
              <w:top w:val="nil"/>
              <w:left w:val="single" w:sz="4" w:space="0" w:color="auto"/>
              <w:bottom w:val="nil"/>
              <w:right w:val="nil"/>
            </w:tcBorders>
            <w:tcMar>
              <w:left w:w="0" w:type="dxa"/>
              <w:right w:w="0" w:type="dxa"/>
            </w:tcMar>
          </w:tcPr>
          <w:p w14:paraId="60161B84" w14:textId="792DCD58" w:rsidR="00462843" w:rsidRPr="00673771" w:rsidRDefault="000A21A9" w:rsidP="00462843">
            <w:pPr>
              <w:jc w:val="center"/>
              <w:rPr>
                <w:sz w:val="18"/>
                <w:szCs w:val="18"/>
              </w:rPr>
            </w:pPr>
            <w:sdt>
              <w:sdtPr>
                <w:rPr>
                  <w:sz w:val="18"/>
                  <w:szCs w:val="18"/>
                </w:rPr>
                <w:id w:val="-944462204"/>
                <w15:appearance w15:val="hidden"/>
                <w14:checkbox>
                  <w14:checked w14:val="1"/>
                  <w14:checkedState w14:val="2612" w14:font="MS Gothic"/>
                  <w14:uncheckedState w14:val="2610" w14:font="MS Gothic"/>
                </w14:checkbox>
              </w:sdtPr>
              <w:sdtContent>
                <w:r w:rsidR="00C75B4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B2A931C" w14:textId="61236F28" w:rsidR="00462843" w:rsidRPr="00DE557A" w:rsidRDefault="00462843" w:rsidP="00462843">
            <w:pPr>
              <w:rPr>
                <w:iCs/>
                <w:sz w:val="18"/>
                <w:szCs w:val="18"/>
              </w:rPr>
            </w:pPr>
            <w:r w:rsidRPr="00DE557A">
              <w:rPr>
                <w:iCs/>
                <w:sz w:val="18"/>
                <w:szCs w:val="18"/>
              </w:rPr>
              <w:t xml:space="preserve">Drills can and </w:t>
            </w:r>
            <w:proofErr w:type="gramStart"/>
            <w:r w:rsidRPr="00DE557A">
              <w:rPr>
                <w:iCs/>
                <w:sz w:val="18"/>
                <w:szCs w:val="18"/>
              </w:rPr>
              <w:t>should be carried out</w:t>
            </w:r>
            <w:proofErr w:type="gramEnd"/>
            <w:r w:rsidRPr="00DE557A">
              <w:rPr>
                <w:iCs/>
                <w:sz w:val="18"/>
                <w:szCs w:val="18"/>
              </w:rPr>
              <w:t xml:space="preserve"> </w:t>
            </w:r>
            <w:r w:rsidRPr="00DE557A">
              <w:rPr>
                <w:iCs/>
                <w:sz w:val="18"/>
                <w:szCs w:val="18"/>
                <w:u w:val="single"/>
              </w:rPr>
              <w:t>as close as possible</w:t>
            </w:r>
            <w:r w:rsidRPr="00DE557A">
              <w:rPr>
                <w:iCs/>
                <w:sz w:val="18"/>
                <w:szCs w:val="18"/>
              </w:rPr>
              <w:t xml:space="preserve"> to the procedures that would be used in an actual emergency. For example, a fire drill </w:t>
            </w:r>
            <w:proofErr w:type="gramStart"/>
            <w:r w:rsidRPr="00DE557A">
              <w:rPr>
                <w:iCs/>
                <w:sz w:val="18"/>
                <w:szCs w:val="18"/>
              </w:rPr>
              <w:t>should be carried out</w:t>
            </w:r>
            <w:proofErr w:type="gramEnd"/>
            <w:r w:rsidRPr="00DE557A">
              <w:rPr>
                <w:iCs/>
                <w:sz w:val="18"/>
                <w:szCs w:val="18"/>
              </w:rPr>
              <w:t xml:space="preserve"> with the same alerts and same routes as normal.  If appropriate and practicable, COVID-19 physical distancing measures can be implemented, but only if they do not compromise the drill. </w:t>
            </w:r>
          </w:p>
        </w:tc>
        <w:tc>
          <w:tcPr>
            <w:tcW w:w="5395" w:type="dxa"/>
            <w:vMerge/>
            <w:tcBorders>
              <w:left w:val="single" w:sz="4" w:space="0" w:color="auto"/>
            </w:tcBorders>
          </w:tcPr>
          <w:p w14:paraId="3B5A7230" w14:textId="77777777" w:rsidR="00462843" w:rsidRPr="00673771" w:rsidRDefault="00462843" w:rsidP="00462843">
            <w:pPr>
              <w:rPr>
                <w:sz w:val="18"/>
                <w:szCs w:val="18"/>
              </w:rPr>
            </w:pPr>
          </w:p>
        </w:tc>
      </w:tr>
      <w:tr w:rsidR="00462843" w:rsidRPr="00673771" w14:paraId="0F33C2D0" w14:textId="77777777" w:rsidTr="005F1F8E">
        <w:tc>
          <w:tcPr>
            <w:tcW w:w="265" w:type="dxa"/>
            <w:tcBorders>
              <w:top w:val="nil"/>
              <w:left w:val="single" w:sz="4" w:space="0" w:color="auto"/>
              <w:bottom w:val="nil"/>
              <w:right w:val="nil"/>
            </w:tcBorders>
            <w:tcMar>
              <w:left w:w="0" w:type="dxa"/>
              <w:right w:w="0" w:type="dxa"/>
            </w:tcMar>
          </w:tcPr>
          <w:p w14:paraId="57F8846E" w14:textId="458B4153" w:rsidR="00462843" w:rsidRPr="00673771" w:rsidRDefault="000A21A9" w:rsidP="00462843">
            <w:pPr>
              <w:jc w:val="center"/>
              <w:rPr>
                <w:sz w:val="18"/>
                <w:szCs w:val="18"/>
              </w:rPr>
            </w:pPr>
            <w:sdt>
              <w:sdtPr>
                <w:rPr>
                  <w:sz w:val="18"/>
                  <w:szCs w:val="18"/>
                </w:rPr>
                <w:id w:val="1807819044"/>
                <w15:appearance w15:val="hidden"/>
                <w14:checkbox>
                  <w14:checked w14:val="1"/>
                  <w14:checkedState w14:val="2612" w14:font="MS Gothic"/>
                  <w14:uncheckedState w14:val="2610" w14:font="MS Gothic"/>
                </w14:checkbox>
              </w:sdtPr>
              <w:sdtContent>
                <w:r w:rsidR="00C75B4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FD606D" w14:textId="276C351D" w:rsidR="00462843" w:rsidRPr="00DE557A" w:rsidRDefault="00462843" w:rsidP="00462843">
            <w:pPr>
              <w:rPr>
                <w:iCs/>
                <w:sz w:val="18"/>
                <w:szCs w:val="18"/>
              </w:rPr>
            </w:pPr>
            <w:r w:rsidRPr="00DE557A">
              <w:rPr>
                <w:iCs/>
                <w:sz w:val="18"/>
                <w:szCs w:val="18"/>
              </w:rPr>
              <w:t xml:space="preserve">When or if physical distancing </w:t>
            </w:r>
            <w:proofErr w:type="gramStart"/>
            <w:r w:rsidRPr="00DE557A">
              <w:rPr>
                <w:iCs/>
                <w:sz w:val="18"/>
                <w:szCs w:val="18"/>
              </w:rPr>
              <w:t>must be compromised</w:t>
            </w:r>
            <w:proofErr w:type="gramEnd"/>
            <w:r w:rsidRPr="00DE557A">
              <w:rPr>
                <w:iCs/>
                <w:sz w:val="18"/>
                <w:szCs w:val="18"/>
              </w:rPr>
              <w:t xml:space="preserve">, drills must be completed in less than 15 minutes. </w:t>
            </w:r>
          </w:p>
        </w:tc>
        <w:tc>
          <w:tcPr>
            <w:tcW w:w="5395" w:type="dxa"/>
            <w:vMerge/>
            <w:tcBorders>
              <w:left w:val="single" w:sz="4" w:space="0" w:color="auto"/>
            </w:tcBorders>
          </w:tcPr>
          <w:p w14:paraId="5A692816" w14:textId="77777777" w:rsidR="00462843" w:rsidRPr="00673771" w:rsidRDefault="00462843" w:rsidP="00462843">
            <w:pPr>
              <w:rPr>
                <w:sz w:val="18"/>
                <w:szCs w:val="18"/>
              </w:rPr>
            </w:pPr>
          </w:p>
        </w:tc>
      </w:tr>
      <w:tr w:rsidR="00462843" w:rsidRPr="00673771" w14:paraId="31817BEA" w14:textId="77777777" w:rsidTr="005F1F8E">
        <w:tc>
          <w:tcPr>
            <w:tcW w:w="265" w:type="dxa"/>
            <w:tcBorders>
              <w:top w:val="nil"/>
              <w:left w:val="single" w:sz="4" w:space="0" w:color="auto"/>
              <w:bottom w:val="nil"/>
              <w:right w:val="nil"/>
            </w:tcBorders>
            <w:tcMar>
              <w:left w:w="0" w:type="dxa"/>
              <w:right w:w="0" w:type="dxa"/>
            </w:tcMar>
          </w:tcPr>
          <w:p w14:paraId="4FC571D7" w14:textId="6426F31A" w:rsidR="00462843" w:rsidRPr="00673771" w:rsidRDefault="000A21A9" w:rsidP="00462843">
            <w:pPr>
              <w:jc w:val="center"/>
              <w:rPr>
                <w:sz w:val="18"/>
                <w:szCs w:val="18"/>
              </w:rPr>
            </w:pPr>
            <w:sdt>
              <w:sdtPr>
                <w:rPr>
                  <w:sz w:val="18"/>
                  <w:szCs w:val="18"/>
                </w:rPr>
                <w:id w:val="-1363822577"/>
                <w15:appearance w15:val="hidden"/>
                <w14:checkbox>
                  <w14:checked w14:val="1"/>
                  <w14:checkedState w14:val="2612" w14:font="MS Gothic"/>
                  <w14:uncheckedState w14:val="2610" w14:font="MS Gothic"/>
                </w14:checkbox>
              </w:sdtPr>
              <w:sdtContent>
                <w:r w:rsidR="00C75B4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AD1B7F" w14:textId="7D3E5C5E" w:rsidR="00462843" w:rsidRPr="00DE557A" w:rsidRDefault="00462843" w:rsidP="00462843">
            <w:pPr>
              <w:rPr>
                <w:iCs/>
                <w:sz w:val="18"/>
                <w:szCs w:val="18"/>
              </w:rPr>
            </w:pPr>
            <w:r w:rsidRPr="00DE557A">
              <w:rPr>
                <w:iCs/>
                <w:sz w:val="18"/>
                <w:szCs w:val="18"/>
              </w:rPr>
              <w:t xml:space="preserve">Drills </w:t>
            </w:r>
            <w:proofErr w:type="gramStart"/>
            <w:r w:rsidRPr="00DE557A">
              <w:rPr>
                <w:iCs/>
                <w:sz w:val="18"/>
                <w:szCs w:val="18"/>
              </w:rPr>
              <w:t>should not be practiced</w:t>
            </w:r>
            <w:proofErr w:type="gramEnd"/>
            <w:r w:rsidRPr="00DE557A">
              <w:rPr>
                <w:iCs/>
                <w:sz w:val="18"/>
                <w:szCs w:val="18"/>
              </w:rPr>
              <w:t xml:space="preserve"> unless they can be practiced correctly.</w:t>
            </w:r>
          </w:p>
        </w:tc>
        <w:tc>
          <w:tcPr>
            <w:tcW w:w="5395" w:type="dxa"/>
            <w:vMerge/>
            <w:tcBorders>
              <w:left w:val="single" w:sz="4" w:space="0" w:color="auto"/>
            </w:tcBorders>
          </w:tcPr>
          <w:p w14:paraId="6004C189" w14:textId="77777777" w:rsidR="00462843" w:rsidRPr="00673771" w:rsidRDefault="00462843" w:rsidP="00462843">
            <w:pPr>
              <w:rPr>
                <w:sz w:val="18"/>
                <w:szCs w:val="18"/>
              </w:rPr>
            </w:pPr>
          </w:p>
        </w:tc>
      </w:tr>
      <w:tr w:rsidR="00462843" w:rsidRPr="00673771" w14:paraId="1B02A5D1" w14:textId="77777777" w:rsidTr="005F1F8E">
        <w:tc>
          <w:tcPr>
            <w:tcW w:w="265" w:type="dxa"/>
            <w:tcBorders>
              <w:top w:val="nil"/>
              <w:left w:val="single" w:sz="4" w:space="0" w:color="auto"/>
              <w:bottom w:val="nil"/>
              <w:right w:val="nil"/>
            </w:tcBorders>
            <w:tcMar>
              <w:left w:w="0" w:type="dxa"/>
              <w:right w:w="0" w:type="dxa"/>
            </w:tcMar>
          </w:tcPr>
          <w:p w14:paraId="31986821" w14:textId="758CE6BC" w:rsidR="00462843" w:rsidRDefault="000A21A9" w:rsidP="00462843">
            <w:pPr>
              <w:jc w:val="center"/>
              <w:rPr>
                <w:sz w:val="18"/>
                <w:szCs w:val="18"/>
              </w:rPr>
            </w:pPr>
            <w:sdt>
              <w:sdtPr>
                <w:rPr>
                  <w:sz w:val="18"/>
                  <w:szCs w:val="18"/>
                </w:rPr>
                <w:id w:val="610174859"/>
                <w15:appearance w15:val="hidden"/>
                <w14:checkbox>
                  <w14:checked w14:val="1"/>
                  <w14:checkedState w14:val="2612" w14:font="MS Gothic"/>
                  <w14:uncheckedState w14:val="2610" w14:font="MS Gothic"/>
                </w14:checkbox>
              </w:sdtPr>
              <w:sdtContent>
                <w:r w:rsidR="00C75B4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EDF958D" w14:textId="5C6A8340" w:rsidR="00462843" w:rsidRPr="00DE557A" w:rsidRDefault="00462843" w:rsidP="00462843">
            <w:pPr>
              <w:rPr>
                <w:iCs/>
                <w:sz w:val="18"/>
                <w:szCs w:val="18"/>
              </w:rPr>
            </w:pPr>
            <w:r w:rsidRPr="00DE557A">
              <w:rPr>
                <w:iCs/>
                <w:sz w:val="18"/>
                <w:szCs w:val="18"/>
              </w:rPr>
              <w:t xml:space="preserve">Train staff on safety drills prior to students arriving on the first day on campus in hybrid or face-to-face engagement. </w:t>
            </w:r>
          </w:p>
        </w:tc>
        <w:tc>
          <w:tcPr>
            <w:tcW w:w="5395" w:type="dxa"/>
            <w:vMerge/>
            <w:tcBorders>
              <w:left w:val="single" w:sz="4" w:space="0" w:color="auto"/>
            </w:tcBorders>
          </w:tcPr>
          <w:p w14:paraId="22791AB7" w14:textId="77777777" w:rsidR="00462843" w:rsidRPr="00673771" w:rsidRDefault="00462843" w:rsidP="00462843">
            <w:pPr>
              <w:rPr>
                <w:sz w:val="18"/>
                <w:szCs w:val="18"/>
              </w:rPr>
            </w:pPr>
          </w:p>
        </w:tc>
      </w:tr>
      <w:tr w:rsidR="00462843" w:rsidRPr="00673771" w14:paraId="77DF26C5" w14:textId="77777777" w:rsidTr="005F1F8E">
        <w:tc>
          <w:tcPr>
            <w:tcW w:w="265" w:type="dxa"/>
            <w:tcBorders>
              <w:top w:val="nil"/>
              <w:left w:val="single" w:sz="4" w:space="0" w:color="auto"/>
              <w:bottom w:val="nil"/>
              <w:right w:val="nil"/>
            </w:tcBorders>
            <w:tcMar>
              <w:left w:w="0" w:type="dxa"/>
              <w:right w:w="0" w:type="dxa"/>
            </w:tcMar>
          </w:tcPr>
          <w:p w14:paraId="4F7B7D00" w14:textId="5A5F1AE6" w:rsidR="00462843" w:rsidRPr="00673771" w:rsidRDefault="000A21A9" w:rsidP="00462843">
            <w:pPr>
              <w:jc w:val="center"/>
              <w:rPr>
                <w:sz w:val="18"/>
                <w:szCs w:val="18"/>
              </w:rPr>
            </w:pPr>
            <w:sdt>
              <w:sdtPr>
                <w:rPr>
                  <w:sz w:val="18"/>
                  <w:szCs w:val="18"/>
                </w:rPr>
                <w:id w:val="2055339313"/>
                <w15:appearance w15:val="hidden"/>
                <w14:checkbox>
                  <w14:checked w14:val="1"/>
                  <w14:checkedState w14:val="2612" w14:font="MS Gothic"/>
                  <w14:uncheckedState w14:val="2610" w14:font="MS Gothic"/>
                </w14:checkbox>
              </w:sdtPr>
              <w:sdtContent>
                <w:r w:rsidR="00C75B49">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773D4B" w14:textId="7D3A06E3" w:rsidR="00462843" w:rsidRPr="00DE557A" w:rsidRDefault="00462843" w:rsidP="00462843">
            <w:pPr>
              <w:rPr>
                <w:iCs/>
                <w:sz w:val="18"/>
                <w:szCs w:val="18"/>
              </w:rPr>
            </w:pPr>
            <w:r w:rsidRPr="00DE557A">
              <w:rPr>
                <w:iCs/>
                <w:sz w:val="18"/>
                <w:szCs w:val="18"/>
              </w:rPr>
              <w:t>If on a hybrid schedule, conduct multiple drills each month to ensure that all cohorts of students have opportunities to participate in drills (i.e., schedule on different cohort days throughout the year).</w:t>
            </w:r>
          </w:p>
        </w:tc>
        <w:tc>
          <w:tcPr>
            <w:tcW w:w="5395" w:type="dxa"/>
            <w:vMerge/>
            <w:tcBorders>
              <w:left w:val="single" w:sz="4" w:space="0" w:color="auto"/>
            </w:tcBorders>
          </w:tcPr>
          <w:p w14:paraId="2C774D59" w14:textId="77777777" w:rsidR="00462843" w:rsidRPr="00673771" w:rsidRDefault="00462843" w:rsidP="00462843">
            <w:pPr>
              <w:rPr>
                <w:sz w:val="18"/>
                <w:szCs w:val="18"/>
              </w:rPr>
            </w:pPr>
          </w:p>
        </w:tc>
      </w:tr>
      <w:tr w:rsidR="00462843" w:rsidRPr="00673771" w14:paraId="2B078799" w14:textId="77777777" w:rsidTr="00F33E92">
        <w:tc>
          <w:tcPr>
            <w:tcW w:w="265" w:type="dxa"/>
            <w:tcBorders>
              <w:top w:val="nil"/>
              <w:left w:val="single" w:sz="4" w:space="0" w:color="auto"/>
              <w:bottom w:val="single" w:sz="4" w:space="0" w:color="auto"/>
              <w:right w:val="nil"/>
            </w:tcBorders>
            <w:tcMar>
              <w:left w:w="0" w:type="dxa"/>
              <w:right w:w="0" w:type="dxa"/>
            </w:tcMar>
          </w:tcPr>
          <w:p w14:paraId="46DF52CB" w14:textId="3085A363" w:rsidR="00462843" w:rsidRDefault="000A21A9" w:rsidP="00462843">
            <w:pPr>
              <w:jc w:val="center"/>
              <w:rPr>
                <w:sz w:val="18"/>
                <w:szCs w:val="18"/>
              </w:rPr>
            </w:pPr>
            <w:sdt>
              <w:sdtPr>
                <w:rPr>
                  <w:sz w:val="18"/>
                  <w:szCs w:val="18"/>
                </w:rPr>
                <w:id w:val="-1481761447"/>
                <w15:appearance w15:val="hidden"/>
                <w14:checkbox>
                  <w14:checked w14:val="1"/>
                  <w14:checkedState w14:val="2612" w14:font="MS Gothic"/>
                  <w14:uncheckedState w14:val="2610" w14:font="MS Gothic"/>
                </w14:checkbox>
              </w:sdtPr>
              <w:sdtContent>
                <w:r w:rsidR="00C75B49">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0782013" w14:textId="36272E19" w:rsidR="00462843" w:rsidRPr="00DE557A" w:rsidRDefault="00462843" w:rsidP="00462843">
            <w:pPr>
              <w:rPr>
                <w:iCs/>
                <w:sz w:val="18"/>
                <w:szCs w:val="18"/>
              </w:rPr>
            </w:pPr>
            <w:r w:rsidRPr="00DE557A">
              <w:rPr>
                <w:iCs/>
                <w:sz w:val="18"/>
                <w:szCs w:val="18"/>
              </w:rPr>
              <w:t>Students must wash hands with soap and water for 20 seconds or use an alcohol-based hand sanitizer with 60-95% alcohol after a drill is complete.</w:t>
            </w:r>
          </w:p>
        </w:tc>
        <w:tc>
          <w:tcPr>
            <w:tcW w:w="5395" w:type="dxa"/>
            <w:vMerge/>
            <w:tcBorders>
              <w:left w:val="single" w:sz="4" w:space="0" w:color="auto"/>
              <w:bottom w:val="single" w:sz="4" w:space="0" w:color="auto"/>
            </w:tcBorders>
          </w:tcPr>
          <w:p w14:paraId="1B7322B7" w14:textId="77777777" w:rsidR="00462843" w:rsidRPr="00673771" w:rsidRDefault="00462843" w:rsidP="00462843">
            <w:pPr>
              <w:rPr>
                <w:sz w:val="18"/>
                <w:szCs w:val="18"/>
              </w:rPr>
            </w:pPr>
          </w:p>
        </w:tc>
      </w:tr>
    </w:tbl>
    <w:p w14:paraId="1269E7ED" w14:textId="4E2DEFAF" w:rsidR="00F33E92" w:rsidRDefault="00F33E92">
      <w:pPr>
        <w:spacing w:after="0"/>
        <w:rPr>
          <w:sz w:val="18"/>
          <w:szCs w:val="18"/>
        </w:rPr>
      </w:pPr>
    </w:p>
    <w:p w14:paraId="2A23F0BF" w14:textId="6AE1CAE4" w:rsidR="00F33E92" w:rsidRDefault="00F33E92" w:rsidP="00F33E92">
      <w:pPr>
        <w:spacing w:after="0"/>
        <w:jc w:val="center"/>
        <w:rPr>
          <w:sz w:val="18"/>
          <w:szCs w:val="18"/>
        </w:rPr>
      </w:pPr>
      <w:r>
        <w:rPr>
          <w:b/>
          <w:color w:val="306EB1"/>
          <w:sz w:val="18"/>
          <w:szCs w:val="18"/>
        </w:rPr>
        <w:t xml:space="preserve">2n. </w:t>
      </w:r>
      <w:r w:rsidRPr="00F33E92">
        <w:rPr>
          <w:b/>
          <w:color w:val="306EB1"/>
          <w:sz w:val="18"/>
          <w:szCs w:val="18"/>
        </w:rPr>
        <w:t>SUPPORTING STUDENTS WHO ARE DYSREGULATED, ESCALATED, AND/OR EXHIBITING SELF-REGULATORY CHALLENGES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4DBC205C"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3FD79D9D"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65BCA"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14:paraId="3EF356F8" w14:textId="77777777" w:rsidTr="005F1F8E">
        <w:tc>
          <w:tcPr>
            <w:tcW w:w="265" w:type="dxa"/>
            <w:tcBorders>
              <w:top w:val="single" w:sz="4" w:space="0" w:color="auto"/>
              <w:left w:val="single" w:sz="4" w:space="0" w:color="auto"/>
              <w:bottom w:val="nil"/>
              <w:right w:val="nil"/>
            </w:tcBorders>
            <w:tcMar>
              <w:left w:w="0" w:type="dxa"/>
              <w:right w:w="0" w:type="dxa"/>
            </w:tcMar>
          </w:tcPr>
          <w:p w14:paraId="45324A4E" w14:textId="5D2851CC" w:rsidR="00462843" w:rsidRPr="00673771" w:rsidRDefault="000A21A9" w:rsidP="00462843">
            <w:pPr>
              <w:jc w:val="center"/>
              <w:rPr>
                <w:sz w:val="18"/>
                <w:szCs w:val="18"/>
              </w:rPr>
            </w:pPr>
            <w:sdt>
              <w:sdtPr>
                <w:rPr>
                  <w:sz w:val="18"/>
                  <w:szCs w:val="18"/>
                </w:rPr>
                <w:id w:val="-1657063793"/>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55966DB" w14:textId="2A3F37C4" w:rsidR="00462843" w:rsidRPr="00DE557A" w:rsidRDefault="00462843" w:rsidP="00462843">
            <w:pPr>
              <w:rPr>
                <w:iCs/>
                <w:sz w:val="18"/>
                <w:szCs w:val="18"/>
              </w:rPr>
            </w:pPr>
            <w:r w:rsidRPr="00DE557A">
              <w:rPr>
                <w:iCs/>
                <w:sz w:val="18"/>
                <w:szCs w:val="18"/>
              </w:rPr>
              <w:t>Utilize the components of Collaborative Problem</w:t>
            </w:r>
            <w:r w:rsidR="00E42448" w:rsidRPr="00DE557A">
              <w:rPr>
                <w:iCs/>
                <w:sz w:val="18"/>
                <w:szCs w:val="18"/>
              </w:rPr>
              <w:t xml:space="preserve"> </w:t>
            </w:r>
            <w:r w:rsidRPr="00DE557A">
              <w:rPr>
                <w:iCs/>
                <w:sz w:val="18"/>
                <w:szCs w:val="18"/>
              </w:rPr>
              <w:t>Solvin</w:t>
            </w:r>
            <w:r w:rsidR="00E42448" w:rsidRPr="00DE557A">
              <w:rPr>
                <w:iCs/>
                <w:sz w:val="18"/>
                <w:szCs w:val="18"/>
              </w:rPr>
              <w:t>g</w:t>
            </w:r>
            <w:r w:rsidRPr="00DE557A">
              <w:rPr>
                <w:iCs/>
                <w:sz w:val="18"/>
                <w:szCs w:val="18"/>
              </w:rPr>
              <w:t xml:space="preserve"> or a similar framework to continually provide instruction and skill-building/training related to the </w:t>
            </w:r>
            <w:proofErr w:type="gramStart"/>
            <w:r w:rsidRPr="00DE557A">
              <w:rPr>
                <w:iCs/>
                <w:sz w:val="18"/>
                <w:szCs w:val="18"/>
              </w:rPr>
              <w:t>student’s</w:t>
            </w:r>
            <w:proofErr w:type="gramEnd"/>
            <w:r w:rsidRPr="00DE557A">
              <w:rPr>
                <w:iCs/>
                <w:sz w:val="18"/>
                <w:szCs w:val="18"/>
              </w:rPr>
              <w:t xml:space="preserve"> demonstrated lagging skills.</w:t>
            </w:r>
          </w:p>
        </w:tc>
        <w:tc>
          <w:tcPr>
            <w:tcW w:w="5395" w:type="dxa"/>
            <w:vMerge w:val="restart"/>
            <w:tcBorders>
              <w:left w:val="single" w:sz="4" w:space="0" w:color="auto"/>
            </w:tcBorders>
          </w:tcPr>
          <w:p w14:paraId="7C6CF998" w14:textId="77777777" w:rsidR="00462843" w:rsidRPr="00C75B49" w:rsidRDefault="00C75B49" w:rsidP="00D9155E">
            <w:pPr>
              <w:pStyle w:val="ListParagraph"/>
              <w:numPr>
                <w:ilvl w:val="0"/>
                <w:numId w:val="26"/>
              </w:numPr>
              <w:rPr>
                <w:sz w:val="18"/>
                <w:szCs w:val="18"/>
              </w:rPr>
            </w:pPr>
            <w:r w:rsidRPr="00C75B49">
              <w:rPr>
                <w:sz w:val="18"/>
                <w:szCs w:val="18"/>
              </w:rPr>
              <w:t xml:space="preserve">STARBASE staff </w:t>
            </w:r>
            <w:proofErr w:type="gramStart"/>
            <w:r w:rsidRPr="00C75B49">
              <w:rPr>
                <w:sz w:val="18"/>
                <w:szCs w:val="18"/>
              </w:rPr>
              <w:t>are trained and experienced in establishing classroom control and supporting students with special needs of all types</w:t>
            </w:r>
            <w:proofErr w:type="gramEnd"/>
            <w:r w:rsidRPr="00C75B49">
              <w:rPr>
                <w:sz w:val="18"/>
                <w:szCs w:val="18"/>
              </w:rPr>
              <w:t>.</w:t>
            </w:r>
          </w:p>
          <w:p w14:paraId="41CBB534" w14:textId="11324123" w:rsidR="00C75B49" w:rsidRPr="00C75B49" w:rsidRDefault="00C75B49" w:rsidP="00D9155E">
            <w:pPr>
              <w:pStyle w:val="ListParagraph"/>
              <w:numPr>
                <w:ilvl w:val="0"/>
                <w:numId w:val="26"/>
              </w:numPr>
              <w:rPr>
                <w:sz w:val="18"/>
                <w:szCs w:val="18"/>
              </w:rPr>
            </w:pPr>
            <w:r w:rsidRPr="00C75B49">
              <w:rPr>
                <w:sz w:val="18"/>
                <w:szCs w:val="18"/>
              </w:rPr>
              <w:t xml:space="preserve">STARBASE staff </w:t>
            </w:r>
            <w:proofErr w:type="gramStart"/>
            <w:r w:rsidRPr="00C75B49">
              <w:rPr>
                <w:sz w:val="18"/>
                <w:szCs w:val="18"/>
              </w:rPr>
              <w:t>are train</w:t>
            </w:r>
            <w:r w:rsidR="002B6004">
              <w:rPr>
                <w:sz w:val="18"/>
                <w:szCs w:val="18"/>
              </w:rPr>
              <w:t>ed</w:t>
            </w:r>
            <w:proofErr w:type="gramEnd"/>
            <w:r w:rsidR="002B6004">
              <w:rPr>
                <w:sz w:val="18"/>
                <w:szCs w:val="18"/>
              </w:rPr>
              <w:t xml:space="preserve"> to support de-escalation and </w:t>
            </w:r>
            <w:r w:rsidRPr="00C75B49">
              <w:rPr>
                <w:sz w:val="18"/>
                <w:szCs w:val="18"/>
              </w:rPr>
              <w:t xml:space="preserve">provide </w:t>
            </w:r>
            <w:r w:rsidR="002B6004">
              <w:rPr>
                <w:sz w:val="18"/>
                <w:szCs w:val="18"/>
              </w:rPr>
              <w:t xml:space="preserve">intervention and </w:t>
            </w:r>
            <w:r w:rsidRPr="00C75B49">
              <w:rPr>
                <w:sz w:val="18"/>
                <w:szCs w:val="18"/>
              </w:rPr>
              <w:t>support for students compromising the safety of themselves and</w:t>
            </w:r>
            <w:r w:rsidR="00F713DC">
              <w:rPr>
                <w:sz w:val="18"/>
                <w:szCs w:val="18"/>
              </w:rPr>
              <w:t>/or</w:t>
            </w:r>
            <w:r w:rsidRPr="00C75B49">
              <w:rPr>
                <w:sz w:val="18"/>
                <w:szCs w:val="18"/>
              </w:rPr>
              <w:t xml:space="preserve"> others.</w:t>
            </w:r>
          </w:p>
        </w:tc>
      </w:tr>
      <w:tr w:rsidR="00462843" w:rsidRPr="00673771" w14:paraId="7612DDAC" w14:textId="77777777" w:rsidTr="005F1F8E">
        <w:tc>
          <w:tcPr>
            <w:tcW w:w="265" w:type="dxa"/>
            <w:tcBorders>
              <w:top w:val="nil"/>
              <w:left w:val="single" w:sz="4" w:space="0" w:color="auto"/>
              <w:bottom w:val="nil"/>
              <w:right w:val="nil"/>
            </w:tcBorders>
            <w:tcMar>
              <w:left w:w="0" w:type="dxa"/>
              <w:right w:w="0" w:type="dxa"/>
            </w:tcMar>
          </w:tcPr>
          <w:p w14:paraId="185C4216" w14:textId="59D56409" w:rsidR="00462843" w:rsidRPr="00673771" w:rsidRDefault="000A21A9" w:rsidP="00462843">
            <w:pPr>
              <w:jc w:val="center"/>
              <w:rPr>
                <w:sz w:val="18"/>
                <w:szCs w:val="18"/>
              </w:rPr>
            </w:pPr>
            <w:sdt>
              <w:sdtPr>
                <w:rPr>
                  <w:sz w:val="18"/>
                  <w:szCs w:val="18"/>
                </w:rPr>
                <w:id w:val="1745914986"/>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65FFF3D" w14:textId="3C60A075" w:rsidR="00462843" w:rsidRPr="00DE557A" w:rsidRDefault="00462843" w:rsidP="00462843">
            <w:pPr>
              <w:rPr>
                <w:iCs/>
                <w:sz w:val="18"/>
                <w:szCs w:val="18"/>
              </w:rPr>
            </w:pPr>
            <w:r w:rsidRPr="00DE557A">
              <w:rPr>
                <w:iCs/>
                <w:sz w:val="18"/>
                <w:szCs w:val="18"/>
              </w:rPr>
              <w:t>Take proactive/preventative steps to reduce antecedent events and triggers within the school environment.</w:t>
            </w:r>
          </w:p>
        </w:tc>
        <w:tc>
          <w:tcPr>
            <w:tcW w:w="5395" w:type="dxa"/>
            <w:vMerge/>
            <w:tcBorders>
              <w:left w:val="single" w:sz="4" w:space="0" w:color="auto"/>
            </w:tcBorders>
          </w:tcPr>
          <w:p w14:paraId="4BCF984F" w14:textId="77777777" w:rsidR="00462843" w:rsidRPr="00673771" w:rsidRDefault="00462843" w:rsidP="00462843">
            <w:pPr>
              <w:rPr>
                <w:sz w:val="18"/>
                <w:szCs w:val="18"/>
              </w:rPr>
            </w:pPr>
          </w:p>
        </w:tc>
      </w:tr>
      <w:tr w:rsidR="00462843" w:rsidRPr="00673771" w14:paraId="14C01AC0" w14:textId="77777777" w:rsidTr="005F1F8E">
        <w:tc>
          <w:tcPr>
            <w:tcW w:w="265" w:type="dxa"/>
            <w:tcBorders>
              <w:top w:val="nil"/>
              <w:left w:val="single" w:sz="4" w:space="0" w:color="auto"/>
              <w:bottom w:val="nil"/>
              <w:right w:val="nil"/>
            </w:tcBorders>
            <w:tcMar>
              <w:left w:w="0" w:type="dxa"/>
              <w:right w:w="0" w:type="dxa"/>
            </w:tcMar>
          </w:tcPr>
          <w:p w14:paraId="4CCEFA8E" w14:textId="46DF04EC" w:rsidR="00462843" w:rsidRPr="00673771" w:rsidRDefault="000A21A9" w:rsidP="00462843">
            <w:pPr>
              <w:jc w:val="center"/>
              <w:rPr>
                <w:sz w:val="18"/>
                <w:szCs w:val="18"/>
              </w:rPr>
            </w:pPr>
            <w:sdt>
              <w:sdtPr>
                <w:rPr>
                  <w:sz w:val="18"/>
                  <w:szCs w:val="18"/>
                </w:rPr>
                <w:id w:val="608936606"/>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B6F0928" w14:textId="61F86A4A" w:rsidR="00462843" w:rsidRPr="00DE557A" w:rsidRDefault="00462843" w:rsidP="00462843">
            <w:pPr>
              <w:rPr>
                <w:iCs/>
                <w:sz w:val="18"/>
                <w:szCs w:val="18"/>
              </w:rPr>
            </w:pPr>
            <w:r w:rsidRPr="00DE557A">
              <w:rPr>
                <w:iCs/>
                <w:sz w:val="18"/>
                <w:szCs w:val="18"/>
              </w:rPr>
              <w:t>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year.</w:t>
            </w:r>
          </w:p>
        </w:tc>
        <w:tc>
          <w:tcPr>
            <w:tcW w:w="5395" w:type="dxa"/>
            <w:vMerge/>
            <w:tcBorders>
              <w:left w:val="single" w:sz="4" w:space="0" w:color="auto"/>
            </w:tcBorders>
          </w:tcPr>
          <w:p w14:paraId="2DBF08C4" w14:textId="77777777" w:rsidR="00462843" w:rsidRPr="00673771" w:rsidRDefault="00462843" w:rsidP="00462843">
            <w:pPr>
              <w:rPr>
                <w:sz w:val="18"/>
                <w:szCs w:val="18"/>
              </w:rPr>
            </w:pPr>
          </w:p>
        </w:tc>
      </w:tr>
      <w:tr w:rsidR="00462843" w:rsidRPr="00673771" w14:paraId="60940AAE" w14:textId="77777777" w:rsidTr="005F1F8E">
        <w:tc>
          <w:tcPr>
            <w:tcW w:w="265" w:type="dxa"/>
            <w:tcBorders>
              <w:top w:val="nil"/>
              <w:left w:val="single" w:sz="4" w:space="0" w:color="auto"/>
              <w:bottom w:val="nil"/>
              <w:right w:val="nil"/>
            </w:tcBorders>
            <w:tcMar>
              <w:left w:w="0" w:type="dxa"/>
              <w:right w:w="0" w:type="dxa"/>
            </w:tcMar>
          </w:tcPr>
          <w:p w14:paraId="28CEFF88" w14:textId="54D2EB31" w:rsidR="00462843" w:rsidRPr="00673771" w:rsidRDefault="000A21A9" w:rsidP="00462843">
            <w:pPr>
              <w:jc w:val="center"/>
              <w:rPr>
                <w:sz w:val="18"/>
                <w:szCs w:val="18"/>
              </w:rPr>
            </w:pPr>
            <w:sdt>
              <w:sdtPr>
                <w:rPr>
                  <w:sz w:val="18"/>
                  <w:szCs w:val="18"/>
                </w:rPr>
                <w:id w:val="-617604193"/>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2DDEB2" w14:textId="12128528" w:rsidR="00462843" w:rsidRPr="00DE557A" w:rsidRDefault="00462843" w:rsidP="00462843">
            <w:pPr>
              <w:rPr>
                <w:iCs/>
                <w:sz w:val="18"/>
                <w:szCs w:val="18"/>
              </w:rPr>
            </w:pPr>
            <w:r w:rsidRPr="00DE557A">
              <w:rPr>
                <w:iCs/>
                <w:sz w:val="18"/>
                <w:szCs w:val="18"/>
              </w:rPr>
              <w:t>Establish a proactive plan for daily routines designed to build self-regulation skills; self-regulation skill-building sessions can be short (5-10 minutes), and should take place at times when the student is regulated and/or is not demonstrating challenging behaviors.</w:t>
            </w:r>
          </w:p>
        </w:tc>
        <w:tc>
          <w:tcPr>
            <w:tcW w:w="5395" w:type="dxa"/>
            <w:vMerge/>
            <w:tcBorders>
              <w:left w:val="single" w:sz="4" w:space="0" w:color="auto"/>
            </w:tcBorders>
          </w:tcPr>
          <w:p w14:paraId="02C527C9" w14:textId="77777777" w:rsidR="00462843" w:rsidRPr="00673771" w:rsidRDefault="00462843" w:rsidP="00462843">
            <w:pPr>
              <w:rPr>
                <w:sz w:val="18"/>
                <w:szCs w:val="18"/>
              </w:rPr>
            </w:pPr>
          </w:p>
        </w:tc>
      </w:tr>
      <w:tr w:rsidR="00462843" w:rsidRPr="00673771" w14:paraId="288969C3" w14:textId="77777777" w:rsidTr="005F1F8E">
        <w:tc>
          <w:tcPr>
            <w:tcW w:w="265" w:type="dxa"/>
            <w:tcBorders>
              <w:top w:val="nil"/>
              <w:left w:val="single" w:sz="4" w:space="0" w:color="auto"/>
              <w:bottom w:val="nil"/>
              <w:right w:val="nil"/>
            </w:tcBorders>
            <w:tcMar>
              <w:left w:w="0" w:type="dxa"/>
              <w:right w:w="0" w:type="dxa"/>
            </w:tcMar>
          </w:tcPr>
          <w:p w14:paraId="2A6AAC0D" w14:textId="5ABDE628" w:rsidR="00462843" w:rsidRPr="00673771" w:rsidRDefault="000A21A9" w:rsidP="00462843">
            <w:pPr>
              <w:jc w:val="center"/>
              <w:rPr>
                <w:sz w:val="18"/>
                <w:szCs w:val="18"/>
              </w:rPr>
            </w:pPr>
            <w:sdt>
              <w:sdtPr>
                <w:rPr>
                  <w:sz w:val="18"/>
                  <w:szCs w:val="18"/>
                </w:rPr>
                <w:id w:val="-339391828"/>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573C59" w14:textId="6B8B1510" w:rsidR="00462843" w:rsidRPr="00DE557A" w:rsidRDefault="00462843" w:rsidP="00462843">
            <w:pPr>
              <w:rPr>
                <w:iCs/>
                <w:sz w:val="18"/>
                <w:szCs w:val="18"/>
              </w:rPr>
            </w:pPr>
            <w:r w:rsidRPr="00DE557A">
              <w:rPr>
                <w:iCs/>
                <w:sz w:val="18"/>
                <w:szCs w:val="18"/>
              </w:rPr>
              <w:t xml:space="preserve">Ensure all staff </w:t>
            </w:r>
            <w:proofErr w:type="gramStart"/>
            <w:r w:rsidRPr="00DE557A">
              <w:rPr>
                <w:iCs/>
                <w:sz w:val="18"/>
                <w:szCs w:val="18"/>
              </w:rPr>
              <w:t>are trained</w:t>
            </w:r>
            <w:proofErr w:type="gramEnd"/>
            <w:r w:rsidRPr="00DE557A">
              <w:rPr>
                <w:iCs/>
                <w:sz w:val="18"/>
                <w:szCs w:val="18"/>
              </w:rPr>
              <w:t xml:space="preserve"> to support de-escalation, provide lagging skill instruction, and implement alternatives to restraint and seclusion.</w:t>
            </w:r>
          </w:p>
        </w:tc>
        <w:tc>
          <w:tcPr>
            <w:tcW w:w="5395" w:type="dxa"/>
            <w:vMerge/>
            <w:tcBorders>
              <w:left w:val="single" w:sz="4" w:space="0" w:color="auto"/>
            </w:tcBorders>
          </w:tcPr>
          <w:p w14:paraId="02B30312" w14:textId="77777777" w:rsidR="00462843" w:rsidRPr="00673771" w:rsidRDefault="00462843" w:rsidP="00462843">
            <w:pPr>
              <w:rPr>
                <w:sz w:val="18"/>
                <w:szCs w:val="18"/>
              </w:rPr>
            </w:pPr>
          </w:p>
        </w:tc>
      </w:tr>
      <w:tr w:rsidR="00462843" w:rsidRPr="00673771" w14:paraId="3FD31FF0" w14:textId="77777777" w:rsidTr="005F1F8E">
        <w:tc>
          <w:tcPr>
            <w:tcW w:w="265" w:type="dxa"/>
            <w:tcBorders>
              <w:top w:val="nil"/>
              <w:left w:val="single" w:sz="4" w:space="0" w:color="auto"/>
              <w:bottom w:val="nil"/>
              <w:right w:val="nil"/>
            </w:tcBorders>
            <w:tcMar>
              <w:left w:w="0" w:type="dxa"/>
              <w:right w:w="0" w:type="dxa"/>
            </w:tcMar>
          </w:tcPr>
          <w:p w14:paraId="5F1F94F6" w14:textId="71D23E99" w:rsidR="00462843" w:rsidRDefault="000A21A9" w:rsidP="00462843">
            <w:pPr>
              <w:jc w:val="center"/>
              <w:rPr>
                <w:sz w:val="18"/>
                <w:szCs w:val="18"/>
              </w:rPr>
            </w:pPr>
            <w:sdt>
              <w:sdtPr>
                <w:rPr>
                  <w:sz w:val="18"/>
                  <w:szCs w:val="18"/>
                </w:rPr>
                <w:id w:val="242995323"/>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A292E2" w14:textId="51B3F63B" w:rsidR="00462843" w:rsidRPr="00DE557A" w:rsidRDefault="00462843" w:rsidP="00462843">
            <w:pPr>
              <w:rPr>
                <w:iCs/>
                <w:sz w:val="18"/>
                <w:szCs w:val="18"/>
              </w:rPr>
            </w:pPr>
            <w:r w:rsidRPr="00DE557A">
              <w:rPr>
                <w:iCs/>
                <w:sz w:val="18"/>
                <w:szCs w:val="18"/>
              </w:rPr>
              <w:t xml:space="preserve">Ensure that staff </w:t>
            </w:r>
            <w:proofErr w:type="gramStart"/>
            <w:r w:rsidRPr="00DE557A">
              <w:rPr>
                <w:iCs/>
                <w:sz w:val="18"/>
                <w:szCs w:val="18"/>
              </w:rPr>
              <w:t>are trained</w:t>
            </w:r>
            <w:proofErr w:type="gramEnd"/>
            <w:r w:rsidRPr="00DE557A">
              <w:rPr>
                <w:iCs/>
                <w:sz w:val="18"/>
                <w:szCs w:val="18"/>
              </w:rPr>
              <w:t xml:space="preserve"> in effective, evidence-based methods for developing and maintaining their own level of self-regulation and resilience to enable them to remain calm and able to support struggling students as well as colleagues.</w:t>
            </w:r>
          </w:p>
        </w:tc>
        <w:tc>
          <w:tcPr>
            <w:tcW w:w="5395" w:type="dxa"/>
            <w:vMerge/>
            <w:tcBorders>
              <w:left w:val="single" w:sz="4" w:space="0" w:color="auto"/>
            </w:tcBorders>
          </w:tcPr>
          <w:p w14:paraId="4CE9C90F" w14:textId="77777777" w:rsidR="00462843" w:rsidRPr="00673771" w:rsidRDefault="00462843" w:rsidP="00462843">
            <w:pPr>
              <w:rPr>
                <w:sz w:val="18"/>
                <w:szCs w:val="18"/>
              </w:rPr>
            </w:pPr>
          </w:p>
        </w:tc>
      </w:tr>
      <w:tr w:rsidR="00462843" w:rsidRPr="00673771" w14:paraId="436A64C5" w14:textId="77777777" w:rsidTr="005F1F8E">
        <w:tc>
          <w:tcPr>
            <w:tcW w:w="265" w:type="dxa"/>
            <w:tcBorders>
              <w:top w:val="nil"/>
              <w:left w:val="single" w:sz="4" w:space="0" w:color="auto"/>
              <w:bottom w:val="nil"/>
              <w:right w:val="nil"/>
            </w:tcBorders>
            <w:tcMar>
              <w:left w:w="0" w:type="dxa"/>
              <w:right w:w="0" w:type="dxa"/>
            </w:tcMar>
          </w:tcPr>
          <w:p w14:paraId="37E973D2" w14:textId="6E6F72B0" w:rsidR="00462843" w:rsidRDefault="000A21A9" w:rsidP="00462843">
            <w:pPr>
              <w:jc w:val="center"/>
              <w:rPr>
                <w:sz w:val="18"/>
                <w:szCs w:val="18"/>
              </w:rPr>
            </w:pPr>
            <w:sdt>
              <w:sdtPr>
                <w:rPr>
                  <w:sz w:val="18"/>
                  <w:szCs w:val="18"/>
                </w:rPr>
                <w:id w:val="1907261741"/>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F8BB4D" w14:textId="77777777" w:rsidR="00462843" w:rsidRPr="00DE557A" w:rsidRDefault="00462843" w:rsidP="00462843">
            <w:pPr>
              <w:rPr>
                <w:iCs/>
                <w:sz w:val="18"/>
                <w:szCs w:val="18"/>
              </w:rPr>
            </w:pPr>
            <w:r w:rsidRPr="00DE557A">
              <w:rPr>
                <w:iCs/>
                <w:sz w:val="18"/>
                <w:szCs w:val="18"/>
              </w:rPr>
              <w:t>Plan for the impact of behavior mitigation strategies on public health and safety requirements:</w:t>
            </w:r>
          </w:p>
          <w:p w14:paraId="128BCE0C" w14:textId="422D0BC4" w:rsidR="00462843" w:rsidRPr="00DE557A" w:rsidRDefault="00462843" w:rsidP="00D9155E">
            <w:pPr>
              <w:pStyle w:val="ListParagraph"/>
              <w:numPr>
                <w:ilvl w:val="0"/>
                <w:numId w:val="9"/>
              </w:numPr>
              <w:rPr>
                <w:iCs/>
                <w:sz w:val="18"/>
                <w:szCs w:val="18"/>
              </w:rPr>
            </w:pPr>
            <w:r w:rsidRPr="00DE557A">
              <w:rPr>
                <w:iCs/>
                <w:sz w:val="18"/>
                <w:szCs w:val="18"/>
              </w:rPr>
              <w:t>Student elopes from area</w:t>
            </w:r>
          </w:p>
          <w:p w14:paraId="1E6531FF" w14:textId="77777777" w:rsidR="00462843" w:rsidRPr="00DE557A" w:rsidRDefault="00462843" w:rsidP="00D9155E">
            <w:pPr>
              <w:numPr>
                <w:ilvl w:val="0"/>
                <w:numId w:val="5"/>
              </w:numPr>
              <w:rPr>
                <w:iCs/>
                <w:sz w:val="18"/>
                <w:szCs w:val="18"/>
              </w:rPr>
            </w:pPr>
            <w:r w:rsidRPr="00DE557A">
              <w:rPr>
                <w:iCs/>
                <w:sz w:val="18"/>
                <w:szCs w:val="18"/>
              </w:rPr>
              <w:t>If staff need to intervene for student safety, staff should:</w:t>
            </w:r>
          </w:p>
          <w:p w14:paraId="2B3BB6E4" w14:textId="77777777" w:rsidR="00462843" w:rsidRPr="00DE557A" w:rsidRDefault="00462843" w:rsidP="00D9155E">
            <w:pPr>
              <w:pStyle w:val="ListParagraph"/>
              <w:numPr>
                <w:ilvl w:val="1"/>
                <w:numId w:val="9"/>
              </w:numPr>
              <w:rPr>
                <w:iCs/>
                <w:sz w:val="18"/>
                <w:szCs w:val="18"/>
              </w:rPr>
            </w:pPr>
            <w:r w:rsidRPr="00DE557A">
              <w:rPr>
                <w:iCs/>
                <w:sz w:val="18"/>
                <w:szCs w:val="18"/>
              </w:rPr>
              <w:t xml:space="preserve">Use empathetic and calming verbal interactions (i.e. “This seems hard right now. Help me understand… </w:t>
            </w:r>
            <w:r w:rsidRPr="00DE557A">
              <w:rPr>
                <w:iCs/>
                <w:sz w:val="18"/>
                <w:szCs w:val="18"/>
              </w:rPr>
              <w:lastRenderedPageBreak/>
              <w:t xml:space="preserve">How can I help?”) </w:t>
            </w:r>
            <w:proofErr w:type="gramStart"/>
            <w:r w:rsidRPr="00DE557A">
              <w:rPr>
                <w:iCs/>
                <w:sz w:val="18"/>
                <w:szCs w:val="18"/>
              </w:rPr>
              <w:t>to</w:t>
            </w:r>
            <w:proofErr w:type="gramEnd"/>
            <w:r w:rsidRPr="00DE557A">
              <w:rPr>
                <w:iCs/>
                <w:sz w:val="18"/>
                <w:szCs w:val="18"/>
              </w:rPr>
              <w:t xml:space="preserve"> attempt to re-regulate the student without physical intervention.</w:t>
            </w:r>
          </w:p>
          <w:p w14:paraId="2CE40599" w14:textId="77777777" w:rsidR="00462843" w:rsidRPr="00DE557A" w:rsidRDefault="00462843" w:rsidP="00D9155E">
            <w:pPr>
              <w:pStyle w:val="ListParagraph"/>
              <w:numPr>
                <w:ilvl w:val="1"/>
                <w:numId w:val="9"/>
              </w:numPr>
              <w:rPr>
                <w:iCs/>
                <w:sz w:val="18"/>
                <w:szCs w:val="18"/>
              </w:rPr>
            </w:pPr>
            <w:r w:rsidRPr="00DE557A">
              <w:rPr>
                <w:iCs/>
                <w:sz w:val="18"/>
                <w:szCs w:val="18"/>
              </w:rPr>
              <w:t>Use the least restrictive interventions possible to maintain physical safety for the student and staff.</w:t>
            </w:r>
          </w:p>
          <w:p w14:paraId="42B77DF9" w14:textId="77777777" w:rsidR="00462843" w:rsidRPr="00DE557A" w:rsidRDefault="00462843" w:rsidP="00D9155E">
            <w:pPr>
              <w:pStyle w:val="ListParagraph"/>
              <w:numPr>
                <w:ilvl w:val="1"/>
                <w:numId w:val="9"/>
              </w:numPr>
              <w:rPr>
                <w:iCs/>
                <w:sz w:val="18"/>
                <w:szCs w:val="18"/>
              </w:rPr>
            </w:pPr>
            <w:r w:rsidRPr="00DE557A">
              <w:rPr>
                <w:iCs/>
                <w:sz w:val="18"/>
                <w:szCs w:val="18"/>
              </w:rPr>
              <w:t>Wash hands after a close interaction.</w:t>
            </w:r>
          </w:p>
          <w:p w14:paraId="14688690" w14:textId="77777777" w:rsidR="00462843" w:rsidRPr="00DE557A" w:rsidRDefault="00462843" w:rsidP="00D9155E">
            <w:pPr>
              <w:pStyle w:val="ListParagraph"/>
              <w:numPr>
                <w:ilvl w:val="1"/>
                <w:numId w:val="9"/>
              </w:numPr>
              <w:rPr>
                <w:iCs/>
                <w:sz w:val="18"/>
                <w:szCs w:val="18"/>
              </w:rPr>
            </w:pPr>
            <w:r w:rsidRPr="00DE557A">
              <w:rPr>
                <w:iCs/>
                <w:sz w:val="18"/>
                <w:szCs w:val="18"/>
              </w:rPr>
              <w:t xml:space="preserve">Note the interaction on the appropriate contact log. </w:t>
            </w:r>
          </w:p>
          <w:p w14:paraId="55293319" w14:textId="08FEF245" w:rsidR="00462843" w:rsidRPr="00DE557A" w:rsidRDefault="00462843" w:rsidP="00D9155E">
            <w:pPr>
              <w:numPr>
                <w:ilvl w:val="0"/>
                <w:numId w:val="5"/>
              </w:numPr>
              <w:rPr>
                <w:iCs/>
                <w:sz w:val="18"/>
                <w:szCs w:val="18"/>
              </w:rPr>
            </w:pPr>
            <w:r w:rsidRPr="00DE557A">
              <w:rPr>
                <w:iCs/>
                <w:sz w:val="18"/>
                <w:szCs w:val="18"/>
              </w:rPr>
              <w:t xml:space="preserve">*If unexpected interaction with other stable cohorts occurs, those contacts </w:t>
            </w:r>
            <w:proofErr w:type="gramStart"/>
            <w:r w:rsidRPr="00DE557A">
              <w:rPr>
                <w:iCs/>
                <w:sz w:val="18"/>
                <w:szCs w:val="18"/>
              </w:rPr>
              <w:t>must be noted</w:t>
            </w:r>
            <w:proofErr w:type="gramEnd"/>
            <w:r w:rsidRPr="00DE557A">
              <w:rPr>
                <w:iCs/>
                <w:sz w:val="18"/>
                <w:szCs w:val="18"/>
              </w:rPr>
              <w:t xml:space="preserve"> in the appropriate contact logs.</w:t>
            </w:r>
          </w:p>
          <w:p w14:paraId="186C6520" w14:textId="61192804" w:rsidR="00462843" w:rsidRPr="00DE557A" w:rsidRDefault="00462843" w:rsidP="00D9155E">
            <w:pPr>
              <w:pStyle w:val="ListParagraph"/>
              <w:numPr>
                <w:ilvl w:val="0"/>
                <w:numId w:val="9"/>
              </w:numPr>
              <w:rPr>
                <w:iCs/>
                <w:sz w:val="18"/>
                <w:szCs w:val="18"/>
              </w:rPr>
            </w:pPr>
            <w:r w:rsidRPr="00DE557A">
              <w:rPr>
                <w:iCs/>
                <w:sz w:val="18"/>
                <w:szCs w:val="18"/>
              </w:rPr>
              <w:t>Student engages in behavior that requires them to be isolated from peers and results in a room clear.</w:t>
            </w:r>
          </w:p>
          <w:p w14:paraId="3D1513B3" w14:textId="77777777" w:rsidR="00462843" w:rsidRPr="00DE557A" w:rsidRDefault="00462843" w:rsidP="00D9155E">
            <w:pPr>
              <w:numPr>
                <w:ilvl w:val="0"/>
                <w:numId w:val="5"/>
              </w:numPr>
              <w:rPr>
                <w:iCs/>
                <w:sz w:val="18"/>
                <w:szCs w:val="18"/>
              </w:rPr>
            </w:pPr>
            <w:r w:rsidRPr="00DE557A">
              <w:rPr>
                <w:iCs/>
                <w:sz w:val="18"/>
                <w:szCs w:val="18"/>
              </w:rPr>
              <w:t>If students leave the classroom:</w:t>
            </w:r>
          </w:p>
          <w:p w14:paraId="6CA17F42" w14:textId="77777777" w:rsidR="00462843" w:rsidRPr="00DE557A" w:rsidRDefault="00462843" w:rsidP="00D9155E">
            <w:pPr>
              <w:pStyle w:val="ListParagraph"/>
              <w:numPr>
                <w:ilvl w:val="1"/>
                <w:numId w:val="9"/>
              </w:numPr>
              <w:rPr>
                <w:iCs/>
                <w:sz w:val="18"/>
                <w:szCs w:val="18"/>
              </w:rPr>
            </w:pPr>
            <w:r w:rsidRPr="00DE557A">
              <w:rPr>
                <w:iCs/>
                <w:sz w:val="18"/>
                <w:szCs w:val="18"/>
              </w:rPr>
              <w:t>Preplan for a clean and safe alternative space that maintains physical safety for the student and staff</w:t>
            </w:r>
          </w:p>
          <w:p w14:paraId="0A9C00E3" w14:textId="77777777" w:rsidR="00462843" w:rsidRPr="00DE557A" w:rsidRDefault="00462843" w:rsidP="00D9155E">
            <w:pPr>
              <w:pStyle w:val="ListParagraph"/>
              <w:numPr>
                <w:ilvl w:val="1"/>
                <w:numId w:val="9"/>
              </w:numPr>
              <w:rPr>
                <w:iCs/>
                <w:sz w:val="18"/>
                <w:szCs w:val="18"/>
              </w:rPr>
            </w:pPr>
            <w:r w:rsidRPr="00DE557A">
              <w:rPr>
                <w:iCs/>
                <w:sz w:val="18"/>
                <w:szCs w:val="18"/>
              </w:rPr>
              <w:t>Ensure physical distancing and separation occur, to the maximum extent possible.</w:t>
            </w:r>
          </w:p>
          <w:p w14:paraId="1DDACC53" w14:textId="77777777" w:rsidR="00462843" w:rsidRPr="00DE557A" w:rsidRDefault="00462843" w:rsidP="00D9155E">
            <w:pPr>
              <w:pStyle w:val="ListParagraph"/>
              <w:numPr>
                <w:ilvl w:val="1"/>
                <w:numId w:val="9"/>
              </w:numPr>
              <w:rPr>
                <w:iCs/>
                <w:sz w:val="18"/>
                <w:szCs w:val="18"/>
              </w:rPr>
            </w:pPr>
            <w:r w:rsidRPr="00DE557A">
              <w:rPr>
                <w:iCs/>
                <w:sz w:val="18"/>
                <w:szCs w:val="18"/>
              </w:rPr>
              <w:t>Use the least restrictive interventions possible to maintain physical safety for the student and staff.</w:t>
            </w:r>
          </w:p>
          <w:p w14:paraId="6DDD470B" w14:textId="77777777" w:rsidR="00462843" w:rsidRPr="00DE557A" w:rsidRDefault="00462843" w:rsidP="00D9155E">
            <w:pPr>
              <w:pStyle w:val="ListParagraph"/>
              <w:numPr>
                <w:ilvl w:val="1"/>
                <w:numId w:val="9"/>
              </w:numPr>
              <w:rPr>
                <w:iCs/>
                <w:sz w:val="18"/>
                <w:szCs w:val="18"/>
              </w:rPr>
            </w:pPr>
            <w:r w:rsidRPr="00DE557A">
              <w:rPr>
                <w:iCs/>
                <w:sz w:val="18"/>
                <w:szCs w:val="18"/>
              </w:rPr>
              <w:t>Wash hands after a close interaction.</w:t>
            </w:r>
          </w:p>
          <w:p w14:paraId="56D6FADD" w14:textId="553E3798" w:rsidR="00462843" w:rsidRPr="00DE557A" w:rsidRDefault="00462843" w:rsidP="00D9155E">
            <w:pPr>
              <w:pStyle w:val="ListParagraph"/>
              <w:numPr>
                <w:ilvl w:val="1"/>
                <w:numId w:val="9"/>
              </w:numPr>
              <w:rPr>
                <w:iCs/>
                <w:sz w:val="18"/>
                <w:szCs w:val="18"/>
              </w:rPr>
            </w:pPr>
            <w:r w:rsidRPr="00DE557A">
              <w:rPr>
                <w:iCs/>
                <w:sz w:val="18"/>
                <w:szCs w:val="18"/>
              </w:rPr>
              <w:t>Note the interaction on the appropriate contact log.</w:t>
            </w:r>
          </w:p>
          <w:p w14:paraId="4EE7B6A8" w14:textId="16BADDEB" w:rsidR="00E42448" w:rsidRPr="00DE557A" w:rsidRDefault="00E42448" w:rsidP="00D9155E">
            <w:pPr>
              <w:numPr>
                <w:ilvl w:val="0"/>
                <w:numId w:val="5"/>
              </w:numPr>
              <w:rPr>
                <w:iCs/>
                <w:sz w:val="18"/>
                <w:szCs w:val="18"/>
              </w:rPr>
            </w:pPr>
            <w:r w:rsidRPr="00DE557A">
              <w:rPr>
                <w:iCs/>
                <w:sz w:val="18"/>
                <w:szCs w:val="18"/>
              </w:rPr>
              <w:t xml:space="preserve">*If unexpected interaction with other stable cohorts occurs, those contacts </w:t>
            </w:r>
            <w:proofErr w:type="gramStart"/>
            <w:r w:rsidRPr="00DE557A">
              <w:rPr>
                <w:iCs/>
                <w:sz w:val="18"/>
                <w:szCs w:val="18"/>
              </w:rPr>
              <w:t>must be noted</w:t>
            </w:r>
            <w:proofErr w:type="gramEnd"/>
            <w:r w:rsidRPr="00DE557A">
              <w:rPr>
                <w:iCs/>
                <w:sz w:val="18"/>
                <w:szCs w:val="18"/>
              </w:rPr>
              <w:t xml:space="preserve"> in the appropriate contact logs.</w:t>
            </w:r>
          </w:p>
          <w:p w14:paraId="6D672616" w14:textId="77777777" w:rsidR="00462843" w:rsidRPr="00DE557A" w:rsidRDefault="00462843" w:rsidP="00D9155E">
            <w:pPr>
              <w:pStyle w:val="ListParagraph"/>
              <w:numPr>
                <w:ilvl w:val="0"/>
                <w:numId w:val="9"/>
              </w:numPr>
              <w:rPr>
                <w:iCs/>
                <w:sz w:val="18"/>
                <w:szCs w:val="18"/>
              </w:rPr>
            </w:pPr>
            <w:r w:rsidRPr="00DE557A">
              <w:rPr>
                <w:iCs/>
                <w:sz w:val="18"/>
                <w:szCs w:val="18"/>
              </w:rPr>
              <w:t xml:space="preserve">Student engages in physically aggressive behaviors that preclude the possibility of maintaining physical distance and/or require physical de-escalation or intervention techniques other than restraint or seclusion (e.g., hitting, biting, spitting, kicking, </w:t>
            </w:r>
            <w:proofErr w:type="gramStart"/>
            <w:r w:rsidRPr="00DE557A">
              <w:rPr>
                <w:iCs/>
                <w:sz w:val="18"/>
                <w:szCs w:val="18"/>
              </w:rPr>
              <w:t>self</w:t>
            </w:r>
            <w:proofErr w:type="gramEnd"/>
            <w:r w:rsidRPr="00DE557A">
              <w:rPr>
                <w:iCs/>
                <w:sz w:val="18"/>
                <w:szCs w:val="18"/>
              </w:rPr>
              <w:t>-injurious behavior).</w:t>
            </w:r>
          </w:p>
          <w:p w14:paraId="6ECE1595" w14:textId="77777777" w:rsidR="00E42448" w:rsidRPr="00DE557A" w:rsidRDefault="00E42448" w:rsidP="00D9155E">
            <w:pPr>
              <w:numPr>
                <w:ilvl w:val="0"/>
                <w:numId w:val="5"/>
              </w:numPr>
              <w:rPr>
                <w:iCs/>
                <w:sz w:val="18"/>
                <w:szCs w:val="18"/>
              </w:rPr>
            </w:pPr>
            <w:r w:rsidRPr="00DE557A">
              <w:rPr>
                <w:iCs/>
                <w:sz w:val="18"/>
                <w:szCs w:val="18"/>
              </w:rPr>
              <w:t>If staff need to intervene for student safety, staff should:</w:t>
            </w:r>
          </w:p>
          <w:p w14:paraId="731EF2C8" w14:textId="77777777" w:rsidR="00E42448" w:rsidRPr="00DE557A" w:rsidRDefault="00E42448" w:rsidP="00D9155E">
            <w:pPr>
              <w:pStyle w:val="ListParagraph"/>
              <w:numPr>
                <w:ilvl w:val="1"/>
                <w:numId w:val="9"/>
              </w:numPr>
              <w:rPr>
                <w:iCs/>
                <w:sz w:val="18"/>
                <w:szCs w:val="18"/>
              </w:rPr>
            </w:pPr>
            <w:r w:rsidRPr="00DE557A">
              <w:rPr>
                <w:iCs/>
                <w:sz w:val="18"/>
                <w:szCs w:val="18"/>
              </w:rPr>
              <w:t>Maintain student dignity throughout and following the incident.</w:t>
            </w:r>
          </w:p>
          <w:p w14:paraId="0554D407" w14:textId="77777777" w:rsidR="00E42448" w:rsidRPr="00DE557A" w:rsidRDefault="00E42448" w:rsidP="00D9155E">
            <w:pPr>
              <w:pStyle w:val="ListParagraph"/>
              <w:numPr>
                <w:ilvl w:val="1"/>
                <w:numId w:val="9"/>
              </w:numPr>
              <w:rPr>
                <w:iCs/>
                <w:sz w:val="18"/>
                <w:szCs w:val="18"/>
              </w:rPr>
            </w:pPr>
            <w:r w:rsidRPr="00DE557A">
              <w:rPr>
                <w:iCs/>
                <w:sz w:val="18"/>
                <w:szCs w:val="18"/>
              </w:rPr>
              <w:t xml:space="preserve">Use empathetic and calming verbal interactions (i.e. “This seems hard right now. Help me understand… How can I help?”) </w:t>
            </w:r>
            <w:proofErr w:type="gramStart"/>
            <w:r w:rsidRPr="00DE557A">
              <w:rPr>
                <w:iCs/>
                <w:sz w:val="18"/>
                <w:szCs w:val="18"/>
              </w:rPr>
              <w:t>to</w:t>
            </w:r>
            <w:proofErr w:type="gramEnd"/>
            <w:r w:rsidRPr="00DE557A">
              <w:rPr>
                <w:iCs/>
                <w:sz w:val="18"/>
                <w:szCs w:val="18"/>
              </w:rPr>
              <w:t xml:space="preserve"> attempt to re-regulate the student without physical intervention.</w:t>
            </w:r>
          </w:p>
          <w:p w14:paraId="2256BD47" w14:textId="77777777" w:rsidR="00E42448" w:rsidRPr="00DE557A" w:rsidRDefault="00E42448" w:rsidP="00D9155E">
            <w:pPr>
              <w:pStyle w:val="ListParagraph"/>
              <w:numPr>
                <w:ilvl w:val="1"/>
                <w:numId w:val="9"/>
              </w:numPr>
              <w:rPr>
                <w:iCs/>
                <w:sz w:val="18"/>
                <w:szCs w:val="18"/>
              </w:rPr>
            </w:pPr>
            <w:r w:rsidRPr="00DE557A">
              <w:rPr>
                <w:iCs/>
                <w:sz w:val="18"/>
                <w:szCs w:val="18"/>
              </w:rPr>
              <w:t>Use the least restrictive interventions possible to maintain physical safety for the student and staff</w:t>
            </w:r>
          </w:p>
          <w:p w14:paraId="74A81120" w14:textId="77777777" w:rsidR="00E42448" w:rsidRPr="00DE557A" w:rsidRDefault="00E42448" w:rsidP="00D9155E">
            <w:pPr>
              <w:pStyle w:val="ListParagraph"/>
              <w:numPr>
                <w:ilvl w:val="1"/>
                <w:numId w:val="9"/>
              </w:numPr>
              <w:rPr>
                <w:iCs/>
                <w:sz w:val="18"/>
                <w:szCs w:val="18"/>
              </w:rPr>
            </w:pPr>
            <w:r w:rsidRPr="00DE557A">
              <w:rPr>
                <w:iCs/>
                <w:sz w:val="18"/>
                <w:szCs w:val="18"/>
              </w:rPr>
              <w:t>Wash hands after a close interaction.</w:t>
            </w:r>
          </w:p>
          <w:p w14:paraId="0964EBD6" w14:textId="77777777" w:rsidR="00E42448" w:rsidRPr="00DE557A" w:rsidRDefault="00E42448" w:rsidP="00D9155E">
            <w:pPr>
              <w:pStyle w:val="ListParagraph"/>
              <w:numPr>
                <w:ilvl w:val="1"/>
                <w:numId w:val="9"/>
              </w:numPr>
              <w:rPr>
                <w:iCs/>
                <w:sz w:val="18"/>
                <w:szCs w:val="18"/>
              </w:rPr>
            </w:pPr>
            <w:r w:rsidRPr="00DE557A">
              <w:rPr>
                <w:iCs/>
                <w:sz w:val="18"/>
                <w:szCs w:val="18"/>
              </w:rPr>
              <w:t>Note the interaction on the appropriate contact log.</w:t>
            </w:r>
          </w:p>
          <w:p w14:paraId="120D1D41" w14:textId="55438BFC" w:rsidR="00E42448" w:rsidRPr="00DE557A" w:rsidRDefault="00E42448" w:rsidP="00D9155E">
            <w:pPr>
              <w:numPr>
                <w:ilvl w:val="0"/>
                <w:numId w:val="5"/>
              </w:numPr>
              <w:rPr>
                <w:iCs/>
                <w:sz w:val="18"/>
                <w:szCs w:val="18"/>
              </w:rPr>
            </w:pPr>
            <w:r w:rsidRPr="00DE557A">
              <w:rPr>
                <w:iCs/>
                <w:sz w:val="18"/>
                <w:szCs w:val="18"/>
              </w:rPr>
              <w:t xml:space="preserve">*If unexpected interaction with other stable cohorts occurs, those contacts </w:t>
            </w:r>
            <w:proofErr w:type="gramStart"/>
            <w:r w:rsidRPr="00DE557A">
              <w:rPr>
                <w:iCs/>
                <w:sz w:val="18"/>
                <w:szCs w:val="18"/>
              </w:rPr>
              <w:t>must be noted</w:t>
            </w:r>
            <w:proofErr w:type="gramEnd"/>
            <w:r w:rsidRPr="00DE557A">
              <w:rPr>
                <w:iCs/>
                <w:sz w:val="18"/>
                <w:szCs w:val="18"/>
              </w:rPr>
              <w:t xml:space="preserve"> in the appropriate contact logs.</w:t>
            </w:r>
          </w:p>
        </w:tc>
        <w:tc>
          <w:tcPr>
            <w:tcW w:w="5395" w:type="dxa"/>
            <w:vMerge/>
            <w:tcBorders>
              <w:left w:val="single" w:sz="4" w:space="0" w:color="auto"/>
            </w:tcBorders>
          </w:tcPr>
          <w:p w14:paraId="1C27F18D" w14:textId="77777777" w:rsidR="00462843" w:rsidRPr="00673771" w:rsidRDefault="00462843" w:rsidP="00462843">
            <w:pPr>
              <w:rPr>
                <w:sz w:val="18"/>
                <w:szCs w:val="18"/>
              </w:rPr>
            </w:pPr>
          </w:p>
        </w:tc>
      </w:tr>
      <w:tr w:rsidR="00462843" w:rsidRPr="00673771" w14:paraId="7F453638" w14:textId="77777777" w:rsidTr="005F1F8E">
        <w:tc>
          <w:tcPr>
            <w:tcW w:w="265" w:type="dxa"/>
            <w:tcBorders>
              <w:top w:val="nil"/>
              <w:left w:val="single" w:sz="4" w:space="0" w:color="auto"/>
              <w:bottom w:val="nil"/>
              <w:right w:val="nil"/>
            </w:tcBorders>
            <w:tcMar>
              <w:left w:w="0" w:type="dxa"/>
              <w:right w:w="0" w:type="dxa"/>
            </w:tcMar>
          </w:tcPr>
          <w:p w14:paraId="34EF9F3F" w14:textId="277B0468" w:rsidR="00462843" w:rsidRDefault="000A21A9" w:rsidP="005F1F8E">
            <w:pPr>
              <w:jc w:val="center"/>
              <w:rPr>
                <w:sz w:val="18"/>
                <w:szCs w:val="18"/>
              </w:rPr>
            </w:pPr>
            <w:sdt>
              <w:sdtPr>
                <w:rPr>
                  <w:sz w:val="18"/>
                  <w:szCs w:val="18"/>
                </w:rPr>
                <w:id w:val="1571457863"/>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BD0807" w14:textId="1D691A90" w:rsidR="00462843" w:rsidRPr="00DE557A" w:rsidRDefault="00E42448" w:rsidP="005F1F8E">
            <w:pPr>
              <w:rPr>
                <w:iCs/>
                <w:sz w:val="18"/>
                <w:szCs w:val="18"/>
              </w:rPr>
            </w:pPr>
            <w:r w:rsidRPr="00DE557A">
              <w:rPr>
                <w:iCs/>
                <w:sz w:val="18"/>
                <w:szCs w:val="18"/>
              </w:rPr>
              <w:t xml:space="preserve">Ensure that spaces that </w:t>
            </w:r>
            <w:proofErr w:type="gramStart"/>
            <w:r w:rsidRPr="00DE557A">
              <w:rPr>
                <w:iCs/>
                <w:sz w:val="18"/>
                <w:szCs w:val="18"/>
              </w:rPr>
              <w:t>are unexpectedly used</w:t>
            </w:r>
            <w:proofErr w:type="gramEnd"/>
            <w:r w:rsidRPr="00DE557A">
              <w:rPr>
                <w:iCs/>
                <w:sz w:val="18"/>
                <w:szCs w:val="18"/>
              </w:rPr>
              <w:t xml:space="preserve"> to deescalate behaviors are appropriately cleaned and sanitized after use before the introduction of other stable cohorts to that space.</w:t>
            </w:r>
          </w:p>
        </w:tc>
        <w:tc>
          <w:tcPr>
            <w:tcW w:w="5395" w:type="dxa"/>
            <w:vMerge/>
            <w:tcBorders>
              <w:left w:val="single" w:sz="4" w:space="0" w:color="auto"/>
            </w:tcBorders>
          </w:tcPr>
          <w:p w14:paraId="59E9F412" w14:textId="77777777" w:rsidR="00462843" w:rsidRPr="00673771" w:rsidRDefault="00462843" w:rsidP="005F1F8E">
            <w:pPr>
              <w:rPr>
                <w:sz w:val="18"/>
                <w:szCs w:val="18"/>
              </w:rPr>
            </w:pPr>
          </w:p>
        </w:tc>
      </w:tr>
      <w:tr w:rsidR="00462843" w:rsidRPr="00673771" w14:paraId="2443722E" w14:textId="77777777" w:rsidTr="005F1F8E">
        <w:tc>
          <w:tcPr>
            <w:tcW w:w="5395" w:type="dxa"/>
            <w:gridSpan w:val="2"/>
            <w:tcBorders>
              <w:top w:val="nil"/>
              <w:left w:val="single" w:sz="4" w:space="0" w:color="auto"/>
              <w:bottom w:val="nil"/>
              <w:right w:val="single" w:sz="4" w:space="0" w:color="auto"/>
            </w:tcBorders>
            <w:tcMar>
              <w:left w:w="0" w:type="dxa"/>
              <w:right w:w="0" w:type="dxa"/>
            </w:tcMar>
          </w:tcPr>
          <w:p w14:paraId="38BAA9AC" w14:textId="5B6B0919" w:rsidR="00462843" w:rsidRPr="00462843" w:rsidRDefault="00462843" w:rsidP="005F1F8E">
            <w:pPr>
              <w:rPr>
                <w:b/>
                <w:bCs/>
                <w:sz w:val="18"/>
                <w:szCs w:val="18"/>
              </w:rPr>
            </w:pPr>
            <w:r>
              <w:rPr>
                <w:b/>
                <w:bCs/>
                <w:sz w:val="18"/>
                <w:szCs w:val="18"/>
              </w:rPr>
              <w:t>Protective Physical Intervention</w:t>
            </w:r>
          </w:p>
        </w:tc>
        <w:tc>
          <w:tcPr>
            <w:tcW w:w="5395" w:type="dxa"/>
            <w:vMerge/>
            <w:tcBorders>
              <w:left w:val="single" w:sz="4" w:space="0" w:color="auto"/>
            </w:tcBorders>
          </w:tcPr>
          <w:p w14:paraId="6C0C05B2" w14:textId="77777777" w:rsidR="00462843" w:rsidRPr="00673771" w:rsidRDefault="00462843" w:rsidP="005F1F8E">
            <w:pPr>
              <w:rPr>
                <w:sz w:val="18"/>
                <w:szCs w:val="18"/>
              </w:rPr>
            </w:pPr>
          </w:p>
        </w:tc>
      </w:tr>
      <w:tr w:rsidR="00F33E92" w:rsidRPr="00673771" w14:paraId="2358C191" w14:textId="77777777" w:rsidTr="00F33E92">
        <w:tc>
          <w:tcPr>
            <w:tcW w:w="265" w:type="dxa"/>
            <w:tcBorders>
              <w:top w:val="nil"/>
              <w:left w:val="single" w:sz="4" w:space="0" w:color="auto"/>
              <w:bottom w:val="single" w:sz="4" w:space="0" w:color="auto"/>
              <w:right w:val="nil"/>
            </w:tcBorders>
            <w:tcMar>
              <w:left w:w="0" w:type="dxa"/>
              <w:right w:w="0" w:type="dxa"/>
            </w:tcMar>
          </w:tcPr>
          <w:p w14:paraId="3AAB155D" w14:textId="5CDE83F6" w:rsidR="00F33E92" w:rsidRDefault="000A21A9" w:rsidP="005F1F8E">
            <w:pPr>
              <w:jc w:val="center"/>
              <w:rPr>
                <w:sz w:val="18"/>
                <w:szCs w:val="18"/>
              </w:rPr>
            </w:pPr>
            <w:sdt>
              <w:sdtPr>
                <w:rPr>
                  <w:sz w:val="18"/>
                  <w:szCs w:val="18"/>
                </w:rPr>
                <w:id w:val="306675939"/>
                <w15:appearance w15:val="hidden"/>
                <w14:checkbox>
                  <w14:checked w14:val="1"/>
                  <w14:checkedState w14:val="2612" w14:font="MS Gothic"/>
                  <w14:uncheckedState w14:val="2610" w14:font="MS Gothic"/>
                </w14:checkbox>
              </w:sdtPr>
              <w:sdtContent>
                <w:r w:rsidR="004B7F30">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05F721E" w14:textId="0F1C40BB" w:rsidR="00F33E92" w:rsidRPr="00DE557A" w:rsidRDefault="00E42448" w:rsidP="005F1F8E">
            <w:pPr>
              <w:rPr>
                <w:iCs/>
                <w:sz w:val="18"/>
                <w:szCs w:val="18"/>
              </w:rPr>
            </w:pPr>
            <w:r w:rsidRPr="00DE557A">
              <w:rPr>
                <w:iCs/>
                <w:sz w:val="18"/>
                <w:szCs w:val="18"/>
              </w:rPr>
              <w:t>Reusable Personal Protective Equipment (PPE) must be cleaned/sanitized after every episode of physical intervention (see section 2j</w:t>
            </w:r>
            <w:r w:rsidR="00A13AB2" w:rsidRPr="00DE557A">
              <w:rPr>
                <w:iCs/>
                <w:sz w:val="18"/>
                <w:szCs w:val="18"/>
              </w:rPr>
              <w:t xml:space="preserve"> of the </w:t>
            </w:r>
            <w:r w:rsidR="00A13AB2" w:rsidRPr="00DE557A">
              <w:rPr>
                <w:b/>
                <w:bCs/>
                <w:i/>
                <w:sz w:val="18"/>
                <w:szCs w:val="18"/>
              </w:rPr>
              <w:t>Ready Schools, Safe Learners</w:t>
            </w:r>
            <w:r w:rsidR="00A13AB2" w:rsidRPr="00DE557A">
              <w:rPr>
                <w:iCs/>
                <w:sz w:val="18"/>
                <w:szCs w:val="18"/>
              </w:rPr>
              <w:t xml:space="preserve"> guidance:</w:t>
            </w:r>
            <w:r w:rsidRPr="00DE557A">
              <w:rPr>
                <w:iCs/>
                <w:sz w:val="18"/>
                <w:szCs w:val="18"/>
              </w:rPr>
              <w:t xml:space="preserve"> Cleaning, Disinfection, and Ventilation).</w:t>
            </w:r>
          </w:p>
        </w:tc>
        <w:tc>
          <w:tcPr>
            <w:tcW w:w="5395" w:type="dxa"/>
            <w:vMerge/>
            <w:tcBorders>
              <w:left w:val="single" w:sz="4" w:space="0" w:color="auto"/>
              <w:bottom w:val="single" w:sz="4" w:space="0" w:color="auto"/>
            </w:tcBorders>
          </w:tcPr>
          <w:p w14:paraId="78A9C0DC" w14:textId="77777777" w:rsidR="00F33E92" w:rsidRPr="00673771" w:rsidRDefault="00F33E92" w:rsidP="005F1F8E">
            <w:pPr>
              <w:rPr>
                <w:sz w:val="18"/>
                <w:szCs w:val="18"/>
              </w:rPr>
            </w:pPr>
          </w:p>
        </w:tc>
      </w:tr>
    </w:tbl>
    <w:p w14:paraId="5050C4ED" w14:textId="459F8799" w:rsidR="00F33E92" w:rsidRDefault="00F33E92">
      <w:pPr>
        <w:spacing w:after="0"/>
        <w:rPr>
          <w:sz w:val="18"/>
          <w:szCs w:val="18"/>
        </w:rPr>
      </w:pPr>
    </w:p>
    <w:p w14:paraId="1421C7B6" w14:textId="6EF73D66" w:rsidR="00F33E92" w:rsidRDefault="00F33E92">
      <w:pPr>
        <w:spacing w:after="0"/>
        <w:rPr>
          <w:sz w:val="18"/>
          <w:szCs w:val="18"/>
        </w:rPr>
      </w:pPr>
    </w:p>
    <w:p w14:paraId="1DFB594F" w14:textId="77777777" w:rsidR="00F33E92" w:rsidRDefault="00F33E92">
      <w:pPr>
        <w:spacing w:after="0"/>
        <w:rPr>
          <w:sz w:val="18"/>
          <w:szCs w:val="18"/>
        </w:rPr>
      </w:pPr>
    </w:p>
    <w:p w14:paraId="3DEF8312" w14:textId="77777777" w:rsidR="00F067EC" w:rsidRDefault="00F067EC">
      <w:pPr>
        <w:spacing w:after="0"/>
        <w:rPr>
          <w:sz w:val="18"/>
          <w:szCs w:val="18"/>
        </w:rPr>
      </w:pPr>
    </w:p>
    <w:tbl>
      <w:tblPr>
        <w:tblStyle w:val="afffffa"/>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2C1E60" w14:paraId="299A0E8D" w14:textId="77777777" w:rsidTr="0082761A">
        <w:trPr>
          <w:trHeight w:val="197"/>
          <w:tblHeader/>
        </w:trPr>
        <w:tc>
          <w:tcPr>
            <w:tcW w:w="1490" w:type="dxa"/>
            <w:tcBorders>
              <w:right w:val="nil"/>
            </w:tcBorders>
            <w:tcMar>
              <w:top w:w="100" w:type="dxa"/>
              <w:left w:w="100" w:type="dxa"/>
              <w:bottom w:w="100" w:type="dxa"/>
              <w:right w:w="100" w:type="dxa"/>
            </w:tcMar>
          </w:tcPr>
          <w:p w14:paraId="5E14700D" w14:textId="77777777" w:rsidR="002C1E60" w:rsidRDefault="00AB54CC">
            <w:pPr>
              <w:jc w:val="center"/>
              <w:rPr>
                <w:color w:val="306EB1"/>
                <w:sz w:val="18"/>
                <w:szCs w:val="18"/>
              </w:rPr>
            </w:pPr>
            <w:r>
              <w:rPr>
                <w:noProof/>
                <w:color w:val="306EB1"/>
              </w:rPr>
              <w:drawing>
                <wp:inline distT="0" distB="0" distL="114300" distR="114300" wp14:anchorId="6DCAC11F" wp14:editId="33C29E19">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1"/>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511B9117" w14:textId="77777777" w:rsidR="002C1E60" w:rsidRDefault="00AB54CC">
            <w:pPr>
              <w:rPr>
                <w:color w:val="306EB1"/>
                <w:sz w:val="18"/>
                <w:szCs w:val="18"/>
              </w:rPr>
            </w:pPr>
            <w:r>
              <w:rPr>
                <w:b/>
                <w:color w:val="306EB1"/>
                <w:sz w:val="32"/>
                <w:szCs w:val="32"/>
              </w:rPr>
              <w:t>  3. Response to Outbreak</w:t>
            </w:r>
          </w:p>
        </w:tc>
      </w:tr>
    </w:tbl>
    <w:p w14:paraId="67494F94" w14:textId="1BB18109" w:rsidR="002C1E60" w:rsidRDefault="009B57DD" w:rsidP="009B57DD">
      <w:pPr>
        <w:tabs>
          <w:tab w:val="left" w:pos="3988"/>
        </w:tabs>
        <w:spacing w:after="0"/>
        <w:rPr>
          <w:sz w:val="18"/>
          <w:szCs w:val="18"/>
        </w:rPr>
      </w:pPr>
      <w:r>
        <w:rPr>
          <w:sz w:val="18"/>
          <w:szCs w:val="18"/>
        </w:rPr>
        <w:tab/>
      </w:r>
    </w:p>
    <w:p w14:paraId="03B006AC" w14:textId="337E7C10"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firstRow="1" w:lastRow="0" w:firstColumn="1" w:lastColumn="0" w:noHBand="0" w:noVBand="1"/>
        <w:tblDescription w:val="3a. PREVENTION AND PLANNING"/>
      </w:tblPr>
      <w:tblGrid>
        <w:gridCol w:w="265"/>
        <w:gridCol w:w="5130"/>
        <w:gridCol w:w="5395"/>
      </w:tblGrid>
      <w:tr w:rsidR="00880E5F" w:rsidRPr="00673771" w14:paraId="0D9A054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706A979F" w14:textId="77777777" w:rsidR="00880E5F" w:rsidRPr="00673771" w:rsidRDefault="00880E5F" w:rsidP="00CB6852">
            <w:pPr>
              <w:rPr>
                <w:color w:val="FFFFFF" w:themeColor="background1"/>
                <w:sz w:val="18"/>
                <w:szCs w:val="18"/>
              </w:rPr>
            </w:pPr>
            <w:r w:rsidRPr="00673771">
              <w:rPr>
                <w:b/>
                <w:color w:val="FFFFFF" w:themeColor="background1"/>
                <w:sz w:val="18"/>
                <w:szCs w:val="18"/>
              </w:rPr>
              <w:lastRenderedPageBreak/>
              <w:t>OHA/ODE Requirements</w:t>
            </w:r>
          </w:p>
        </w:tc>
        <w:tc>
          <w:tcPr>
            <w:tcW w:w="5395" w:type="dxa"/>
            <w:shd w:val="clear" w:color="auto" w:fill="306EB1"/>
          </w:tcPr>
          <w:p w14:paraId="4447B290" w14:textId="77777777" w:rsidR="00880E5F" w:rsidRPr="00673771" w:rsidRDefault="00880E5F" w:rsidP="00CB6852">
            <w:pPr>
              <w:rPr>
                <w:color w:val="FFFFFF" w:themeColor="background1"/>
                <w:sz w:val="18"/>
                <w:szCs w:val="18"/>
              </w:rPr>
            </w:pPr>
            <w:r w:rsidRPr="00673771">
              <w:rPr>
                <w:b/>
                <w:color w:val="FFFFFF" w:themeColor="background1"/>
                <w:sz w:val="18"/>
                <w:szCs w:val="18"/>
              </w:rPr>
              <w:t>Hybrid/Onsite Plan</w:t>
            </w:r>
          </w:p>
        </w:tc>
      </w:tr>
      <w:tr w:rsidR="00E42448" w:rsidRPr="00673771" w14:paraId="30A3ADEF" w14:textId="77777777" w:rsidTr="00CB6852">
        <w:tc>
          <w:tcPr>
            <w:tcW w:w="265" w:type="dxa"/>
            <w:tcBorders>
              <w:top w:val="single" w:sz="4" w:space="0" w:color="auto"/>
              <w:left w:val="single" w:sz="4" w:space="0" w:color="auto"/>
              <w:bottom w:val="nil"/>
              <w:right w:val="nil"/>
            </w:tcBorders>
            <w:tcMar>
              <w:left w:w="0" w:type="dxa"/>
              <w:right w:w="0" w:type="dxa"/>
            </w:tcMar>
          </w:tcPr>
          <w:p w14:paraId="68C9026E" w14:textId="251010EE" w:rsidR="00E42448" w:rsidRPr="00673771" w:rsidRDefault="000A21A9" w:rsidP="00E42448">
            <w:pPr>
              <w:jc w:val="center"/>
              <w:rPr>
                <w:sz w:val="18"/>
                <w:szCs w:val="18"/>
              </w:rPr>
            </w:pPr>
            <w:sdt>
              <w:sdtPr>
                <w:rPr>
                  <w:sz w:val="18"/>
                  <w:szCs w:val="18"/>
                </w:rPr>
                <w:id w:val="-242412345"/>
                <w15:appearance w15:val="hidden"/>
                <w14:checkbox>
                  <w14:checked w14:val="1"/>
                  <w14:checkedState w14:val="2612" w14:font="MS Gothic"/>
                  <w14:uncheckedState w14:val="2610" w14:font="MS Gothic"/>
                </w14:checkbox>
              </w:sdtPr>
              <w:sdtContent>
                <w:r w:rsidR="00671A5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6F120D" w14:textId="7DA0ABE4" w:rsidR="00E42448" w:rsidRPr="00612966" w:rsidRDefault="00E42448" w:rsidP="00E42448">
            <w:pPr>
              <w:pBdr>
                <w:top w:val="nil"/>
                <w:left w:val="nil"/>
                <w:bottom w:val="nil"/>
                <w:right w:val="nil"/>
                <w:between w:val="nil"/>
              </w:pBdr>
              <w:rPr>
                <w:sz w:val="18"/>
                <w:szCs w:val="18"/>
              </w:rPr>
            </w:pPr>
            <w:r w:rsidRPr="00DE557A">
              <w:rPr>
                <w:iCs/>
                <w:sz w:val="18"/>
                <w:szCs w:val="18"/>
              </w:rPr>
              <w:t>Review the “</w:t>
            </w:r>
            <w:hyperlink r:id="rId52" w:history="1">
              <w:r w:rsidRPr="001D30FB">
                <w:rPr>
                  <w:rStyle w:val="Hyperlink"/>
                  <w:i/>
                  <w:sz w:val="18"/>
                  <w:szCs w:val="18"/>
                </w:rPr>
                <w:t>Planning for COVID-19 Scenarios in Schools</w:t>
              </w:r>
            </w:hyperlink>
            <w:r w:rsidRPr="00DE557A">
              <w:rPr>
                <w:iCs/>
                <w:sz w:val="18"/>
                <w:szCs w:val="18"/>
              </w:rPr>
              <w:t>” toolkit.</w:t>
            </w:r>
          </w:p>
        </w:tc>
        <w:tc>
          <w:tcPr>
            <w:tcW w:w="5395" w:type="dxa"/>
            <w:vMerge w:val="restart"/>
            <w:tcBorders>
              <w:left w:val="single" w:sz="4" w:space="0" w:color="auto"/>
            </w:tcBorders>
          </w:tcPr>
          <w:p w14:paraId="2A9FC5D0" w14:textId="1A873D53" w:rsidR="00671A5E" w:rsidRDefault="00671A5E" w:rsidP="00D9155E">
            <w:pPr>
              <w:numPr>
                <w:ilvl w:val="0"/>
                <w:numId w:val="27"/>
              </w:numPr>
              <w:ind w:left="431"/>
              <w:contextualSpacing/>
              <w:rPr>
                <w:sz w:val="18"/>
                <w:szCs w:val="18"/>
              </w:rPr>
            </w:pPr>
            <w:r>
              <w:rPr>
                <w:sz w:val="18"/>
                <w:szCs w:val="18"/>
              </w:rPr>
              <w:t>STARBASE will coordinate communication with the LPHA.</w:t>
            </w:r>
          </w:p>
          <w:p w14:paraId="73555522" w14:textId="39BD504F" w:rsidR="00671A5E" w:rsidRDefault="00671A5E" w:rsidP="00D9155E">
            <w:pPr>
              <w:numPr>
                <w:ilvl w:val="0"/>
                <w:numId w:val="27"/>
              </w:numPr>
              <w:ind w:left="431"/>
              <w:contextualSpacing/>
              <w:rPr>
                <w:sz w:val="18"/>
                <w:szCs w:val="18"/>
              </w:rPr>
            </w:pPr>
            <w:r>
              <w:rPr>
                <w:sz w:val="18"/>
                <w:szCs w:val="18"/>
              </w:rPr>
              <w:t xml:space="preserve">STARBASE will work with LPHA to establish timely communication with staff and families. </w:t>
            </w:r>
          </w:p>
          <w:p w14:paraId="2BAFFA4E" w14:textId="65173A1D" w:rsidR="00671A5E" w:rsidRDefault="00671A5E" w:rsidP="00D9155E">
            <w:pPr>
              <w:numPr>
                <w:ilvl w:val="0"/>
                <w:numId w:val="27"/>
              </w:numPr>
              <w:ind w:left="432"/>
              <w:contextualSpacing/>
              <w:rPr>
                <w:sz w:val="18"/>
                <w:szCs w:val="18"/>
              </w:rPr>
            </w:pPr>
            <w:r>
              <w:rPr>
                <w:sz w:val="18"/>
                <w:szCs w:val="18"/>
              </w:rPr>
              <w:t>STARBASE will follow the established plan from LPHA concerning reportable cases.</w:t>
            </w:r>
          </w:p>
          <w:p w14:paraId="19224D0B" w14:textId="5E0E1008" w:rsidR="00671A5E" w:rsidRDefault="00671A5E" w:rsidP="00D9155E">
            <w:pPr>
              <w:pStyle w:val="ListParagraph"/>
              <w:numPr>
                <w:ilvl w:val="0"/>
                <w:numId w:val="27"/>
              </w:numPr>
              <w:ind w:left="431"/>
              <w:rPr>
                <w:sz w:val="18"/>
                <w:szCs w:val="18"/>
              </w:rPr>
            </w:pPr>
            <w:r>
              <w:rPr>
                <w:sz w:val="18"/>
                <w:szCs w:val="18"/>
              </w:rPr>
              <w:t xml:space="preserve">STARBASE will establish a specific emergency response framework with key stakeholders. </w:t>
            </w:r>
          </w:p>
          <w:p w14:paraId="50719666" w14:textId="3043B945" w:rsidR="00E42448" w:rsidRPr="00673771" w:rsidRDefault="00E42448" w:rsidP="00E42448">
            <w:pPr>
              <w:rPr>
                <w:sz w:val="18"/>
                <w:szCs w:val="18"/>
              </w:rPr>
            </w:pPr>
          </w:p>
        </w:tc>
      </w:tr>
      <w:tr w:rsidR="00E42448" w:rsidRPr="00673771" w14:paraId="4E2FBA06" w14:textId="77777777" w:rsidTr="00CB6852">
        <w:tc>
          <w:tcPr>
            <w:tcW w:w="265" w:type="dxa"/>
            <w:tcBorders>
              <w:top w:val="nil"/>
              <w:left w:val="single" w:sz="4" w:space="0" w:color="auto"/>
              <w:bottom w:val="single" w:sz="4" w:space="0" w:color="auto"/>
              <w:right w:val="nil"/>
            </w:tcBorders>
            <w:tcMar>
              <w:left w:w="0" w:type="dxa"/>
              <w:right w:w="0" w:type="dxa"/>
            </w:tcMar>
          </w:tcPr>
          <w:p w14:paraId="769F0C20" w14:textId="72A4C6D9" w:rsidR="00E42448" w:rsidRPr="00673771" w:rsidRDefault="000A21A9" w:rsidP="00E42448">
            <w:pPr>
              <w:jc w:val="center"/>
              <w:rPr>
                <w:sz w:val="18"/>
                <w:szCs w:val="18"/>
              </w:rPr>
            </w:pPr>
            <w:sdt>
              <w:sdtPr>
                <w:rPr>
                  <w:sz w:val="18"/>
                  <w:szCs w:val="18"/>
                </w:rPr>
                <w:id w:val="-735627962"/>
                <w15:appearance w15:val="hidden"/>
                <w14:checkbox>
                  <w14:checked w14:val="1"/>
                  <w14:checkedState w14:val="2612" w14:font="MS Gothic"/>
                  <w14:uncheckedState w14:val="2610" w14:font="MS Gothic"/>
                </w14:checkbox>
              </w:sdtPr>
              <w:sdtContent>
                <w:r w:rsidR="00671A5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EA12E28" w14:textId="1DFE576D" w:rsidR="00E42448" w:rsidRPr="00612966" w:rsidRDefault="00E42448" w:rsidP="00E42448">
            <w:pPr>
              <w:rPr>
                <w:sz w:val="18"/>
                <w:szCs w:val="18"/>
              </w:rPr>
            </w:pPr>
            <w:r w:rsidRPr="001D30FB">
              <w:rPr>
                <w:sz w:val="18"/>
                <w:szCs w:val="18"/>
              </w:rPr>
              <w:t>Coordinate with Local Public Health Authority (LPHA) to establish communication channels related to current transmission level.</w:t>
            </w:r>
          </w:p>
        </w:tc>
        <w:tc>
          <w:tcPr>
            <w:tcW w:w="5395" w:type="dxa"/>
            <w:vMerge/>
            <w:tcBorders>
              <w:left w:val="single" w:sz="4" w:space="0" w:color="auto"/>
              <w:bottom w:val="single" w:sz="4" w:space="0" w:color="auto"/>
            </w:tcBorders>
          </w:tcPr>
          <w:p w14:paraId="1874A6CD" w14:textId="77777777" w:rsidR="00E42448" w:rsidRPr="00673771" w:rsidRDefault="00E42448" w:rsidP="00E42448">
            <w:pPr>
              <w:rPr>
                <w:sz w:val="18"/>
                <w:szCs w:val="18"/>
              </w:rPr>
            </w:pPr>
          </w:p>
        </w:tc>
      </w:tr>
    </w:tbl>
    <w:p w14:paraId="3AAEBA0E" w14:textId="0EE43070" w:rsidR="00880E5F" w:rsidRDefault="00880E5F">
      <w:pPr>
        <w:spacing w:after="0"/>
        <w:rPr>
          <w:sz w:val="18"/>
          <w:szCs w:val="18"/>
        </w:rPr>
      </w:pPr>
    </w:p>
    <w:p w14:paraId="6322FB39" w14:textId="10C1609C"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firstRow="1" w:lastRow="0" w:firstColumn="1" w:lastColumn="0" w:noHBand="0" w:noVBand="1"/>
        <w:tblDescription w:val="3b. RESPONSE"/>
      </w:tblPr>
      <w:tblGrid>
        <w:gridCol w:w="265"/>
        <w:gridCol w:w="5130"/>
        <w:gridCol w:w="5395"/>
      </w:tblGrid>
      <w:tr w:rsidR="00CA09CD" w:rsidRPr="00673771" w14:paraId="5CBE530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218ADCCA" w14:textId="77777777" w:rsidR="00CA09CD" w:rsidRPr="00673771" w:rsidRDefault="00CA09CD"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744FD82" w14:textId="77777777" w:rsidR="00CA09CD" w:rsidRPr="00673771" w:rsidRDefault="00CA09CD" w:rsidP="00CB6852">
            <w:pPr>
              <w:rPr>
                <w:color w:val="FFFFFF" w:themeColor="background1"/>
                <w:sz w:val="18"/>
                <w:szCs w:val="18"/>
              </w:rPr>
            </w:pPr>
            <w:r w:rsidRPr="00673771">
              <w:rPr>
                <w:b/>
                <w:color w:val="FFFFFF" w:themeColor="background1"/>
                <w:sz w:val="18"/>
                <w:szCs w:val="18"/>
              </w:rPr>
              <w:t>Hybrid/Onsite Plan</w:t>
            </w:r>
          </w:p>
        </w:tc>
      </w:tr>
      <w:tr w:rsidR="00E42448" w:rsidRPr="00673771" w14:paraId="1F77148C" w14:textId="77777777" w:rsidTr="00CB6852">
        <w:tc>
          <w:tcPr>
            <w:tcW w:w="265" w:type="dxa"/>
            <w:tcBorders>
              <w:top w:val="single" w:sz="4" w:space="0" w:color="auto"/>
              <w:left w:val="single" w:sz="4" w:space="0" w:color="auto"/>
              <w:bottom w:val="nil"/>
              <w:right w:val="nil"/>
            </w:tcBorders>
            <w:tcMar>
              <w:left w:w="0" w:type="dxa"/>
              <w:right w:w="0" w:type="dxa"/>
            </w:tcMar>
          </w:tcPr>
          <w:p w14:paraId="0C84BFA4" w14:textId="2967A4BC" w:rsidR="00E42448" w:rsidRPr="00673771" w:rsidRDefault="000A21A9" w:rsidP="00E42448">
            <w:pPr>
              <w:jc w:val="center"/>
              <w:rPr>
                <w:sz w:val="18"/>
                <w:szCs w:val="18"/>
              </w:rPr>
            </w:pPr>
            <w:sdt>
              <w:sdtPr>
                <w:rPr>
                  <w:sz w:val="18"/>
                  <w:szCs w:val="18"/>
                </w:rPr>
                <w:id w:val="-231386445"/>
                <w15:appearance w15:val="hidden"/>
                <w14:checkbox>
                  <w14:checked w14:val="1"/>
                  <w14:checkedState w14:val="2612" w14:font="MS Gothic"/>
                  <w14:uncheckedState w14:val="2610" w14:font="MS Gothic"/>
                </w14:checkbox>
              </w:sdtPr>
              <w:sdtContent>
                <w:r w:rsidR="00601165">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B8A69B" w14:textId="045B9C86" w:rsidR="00E42448" w:rsidRPr="00612966" w:rsidRDefault="00E42448" w:rsidP="00E42448">
            <w:pPr>
              <w:rPr>
                <w:sz w:val="18"/>
                <w:szCs w:val="18"/>
              </w:rPr>
            </w:pPr>
            <w:r w:rsidRPr="00DE557A">
              <w:rPr>
                <w:iCs/>
                <w:sz w:val="18"/>
                <w:szCs w:val="18"/>
              </w:rPr>
              <w:t>Review and utilize the “</w:t>
            </w:r>
            <w:hyperlink r:id="rId53" w:history="1">
              <w:r w:rsidRPr="00583AD7">
                <w:rPr>
                  <w:rStyle w:val="Hyperlink"/>
                  <w:i/>
                  <w:sz w:val="18"/>
                  <w:szCs w:val="18"/>
                </w:rPr>
                <w:t>Planning for COVID-19 Scenarios in Schools</w:t>
              </w:r>
            </w:hyperlink>
            <w:r w:rsidRPr="00DE557A">
              <w:rPr>
                <w:iCs/>
                <w:sz w:val="18"/>
                <w:szCs w:val="18"/>
              </w:rPr>
              <w:t>” toolkit.</w:t>
            </w:r>
            <w:r w:rsidRPr="00DE557A">
              <w:rPr>
                <w:i/>
                <w:sz w:val="18"/>
                <w:szCs w:val="18"/>
              </w:rPr>
              <w:t xml:space="preserve"> </w:t>
            </w:r>
          </w:p>
        </w:tc>
        <w:tc>
          <w:tcPr>
            <w:tcW w:w="5395" w:type="dxa"/>
            <w:vMerge w:val="restart"/>
            <w:tcBorders>
              <w:left w:val="single" w:sz="4" w:space="0" w:color="auto"/>
            </w:tcBorders>
          </w:tcPr>
          <w:p w14:paraId="3D9340B4" w14:textId="77777777" w:rsidR="006F5FEC" w:rsidRPr="006F5FEC" w:rsidRDefault="00601165" w:rsidP="00D9155E">
            <w:pPr>
              <w:numPr>
                <w:ilvl w:val="0"/>
                <w:numId w:val="28"/>
              </w:numPr>
              <w:ind w:left="431"/>
              <w:contextualSpacing/>
              <w:rPr>
                <w:sz w:val="18"/>
                <w:szCs w:val="18"/>
              </w:rPr>
            </w:pPr>
            <w:r>
              <w:rPr>
                <w:rFonts w:eastAsia="Times New Roman" w:cs="Segoe UI"/>
                <w:color w:val="212121"/>
                <w:sz w:val="18"/>
                <w:szCs w:val="18"/>
                <w:u w:val="single"/>
              </w:rPr>
              <w:t>STARBASE Oregon</w:t>
            </w:r>
            <w:r w:rsidRPr="00601165">
              <w:rPr>
                <w:rFonts w:eastAsia="Times New Roman" w:cs="Segoe UI"/>
                <w:color w:val="212121"/>
                <w:sz w:val="18"/>
                <w:szCs w:val="18"/>
                <w:u w:val="single"/>
              </w:rPr>
              <w:t xml:space="preserve"> Communicable Disease Management Plan</w:t>
            </w:r>
            <w:r w:rsidR="004A7792">
              <w:rPr>
                <w:rFonts w:eastAsia="Times New Roman" w:cs="Segoe UI"/>
                <w:color w:val="212121"/>
                <w:sz w:val="18"/>
                <w:szCs w:val="18"/>
              </w:rPr>
              <w:t xml:space="preserve"> </w:t>
            </w:r>
            <w:proofErr w:type="gramStart"/>
            <w:r w:rsidR="004A7792">
              <w:rPr>
                <w:rFonts w:eastAsia="Times New Roman" w:cs="Segoe UI"/>
                <w:color w:val="212121"/>
                <w:sz w:val="18"/>
                <w:szCs w:val="18"/>
              </w:rPr>
              <w:t>was</w:t>
            </w:r>
            <w:r w:rsidRPr="00601165">
              <w:rPr>
                <w:rFonts w:eastAsia="Times New Roman" w:cs="Segoe UI"/>
                <w:color w:val="212121"/>
                <w:sz w:val="18"/>
                <w:szCs w:val="18"/>
              </w:rPr>
              <w:t xml:space="preserve"> developed</w:t>
            </w:r>
            <w:proofErr w:type="gramEnd"/>
            <w:r w:rsidRPr="00601165">
              <w:rPr>
                <w:rFonts w:eastAsia="Times New Roman" w:cs="Segoe UI"/>
                <w:color w:val="212121"/>
                <w:sz w:val="18"/>
                <w:szCs w:val="18"/>
              </w:rPr>
              <w:t xml:space="preserve"> in </w:t>
            </w:r>
            <w:r>
              <w:rPr>
                <w:rFonts w:eastAsia="Times New Roman" w:cs="Segoe UI"/>
                <w:color w:val="212121"/>
                <w:sz w:val="18"/>
                <w:szCs w:val="18"/>
              </w:rPr>
              <w:t xml:space="preserve">accordance with guidance put forth by the Governor of </w:t>
            </w:r>
            <w:r w:rsidR="006F5FEC">
              <w:rPr>
                <w:rFonts w:eastAsia="Times New Roman" w:cs="Segoe UI"/>
                <w:color w:val="212121"/>
                <w:sz w:val="18"/>
                <w:szCs w:val="18"/>
              </w:rPr>
              <w:t>Oregon and the LPHA.</w:t>
            </w:r>
          </w:p>
          <w:p w14:paraId="05149D63" w14:textId="43E433AD" w:rsidR="006F5FEC" w:rsidRDefault="006F5FEC" w:rsidP="00D9155E">
            <w:pPr>
              <w:numPr>
                <w:ilvl w:val="0"/>
                <w:numId w:val="28"/>
              </w:numPr>
              <w:ind w:left="431"/>
              <w:contextualSpacing/>
              <w:rPr>
                <w:sz w:val="18"/>
                <w:szCs w:val="18"/>
              </w:rPr>
            </w:pPr>
            <w:r>
              <w:rPr>
                <w:sz w:val="18"/>
                <w:szCs w:val="18"/>
              </w:rPr>
              <w:t>STA</w:t>
            </w:r>
            <w:r w:rsidR="00040DB6">
              <w:rPr>
                <w:sz w:val="18"/>
                <w:szCs w:val="18"/>
              </w:rPr>
              <w:t>RBASE Kingsley</w:t>
            </w:r>
            <w:r>
              <w:rPr>
                <w:sz w:val="18"/>
                <w:szCs w:val="18"/>
              </w:rPr>
              <w:t xml:space="preserve"> will report to LPHA as needed to report cluster of illnesses.</w:t>
            </w:r>
          </w:p>
          <w:p w14:paraId="5A8D18BB" w14:textId="1A12E2C6" w:rsidR="006F5FEC" w:rsidRDefault="006F5FEC" w:rsidP="00D9155E">
            <w:pPr>
              <w:numPr>
                <w:ilvl w:val="0"/>
                <w:numId w:val="28"/>
              </w:numPr>
              <w:ind w:left="431"/>
              <w:contextualSpacing/>
              <w:rPr>
                <w:sz w:val="18"/>
                <w:szCs w:val="18"/>
              </w:rPr>
            </w:pPr>
            <w:r>
              <w:rPr>
                <w:sz w:val="18"/>
                <w:szCs w:val="18"/>
              </w:rPr>
              <w:t xml:space="preserve">If </w:t>
            </w:r>
            <w:r w:rsidRPr="00CB7237">
              <w:rPr>
                <w:sz w:val="18"/>
                <w:szCs w:val="18"/>
                <w:u w:val="single"/>
              </w:rPr>
              <w:t>cohort closure</w:t>
            </w:r>
            <w:r>
              <w:rPr>
                <w:sz w:val="18"/>
                <w:szCs w:val="18"/>
              </w:rPr>
              <w:t xml:space="preserve"> </w:t>
            </w:r>
            <w:proofErr w:type="gramStart"/>
            <w:r>
              <w:rPr>
                <w:sz w:val="18"/>
                <w:szCs w:val="18"/>
              </w:rPr>
              <w:t>is advi</w:t>
            </w:r>
            <w:r w:rsidR="00040DB6">
              <w:rPr>
                <w:sz w:val="18"/>
                <w:szCs w:val="18"/>
              </w:rPr>
              <w:t>sed</w:t>
            </w:r>
            <w:proofErr w:type="gramEnd"/>
            <w:r w:rsidR="00040DB6">
              <w:rPr>
                <w:sz w:val="18"/>
                <w:szCs w:val="18"/>
              </w:rPr>
              <w:t xml:space="preserve"> by the LPHA, STARBASE Kingsley</w:t>
            </w:r>
            <w:r>
              <w:rPr>
                <w:sz w:val="18"/>
                <w:szCs w:val="18"/>
              </w:rPr>
              <w:t xml:space="preserve"> will comply.</w:t>
            </w:r>
          </w:p>
          <w:p w14:paraId="71FA9659" w14:textId="66B1B5EB" w:rsidR="006F5FEC" w:rsidRDefault="006F5FEC" w:rsidP="00D9155E">
            <w:pPr>
              <w:numPr>
                <w:ilvl w:val="0"/>
                <w:numId w:val="28"/>
              </w:numPr>
              <w:ind w:left="432"/>
              <w:contextualSpacing/>
              <w:rPr>
                <w:sz w:val="18"/>
                <w:szCs w:val="18"/>
              </w:rPr>
            </w:pPr>
            <w:r>
              <w:rPr>
                <w:sz w:val="18"/>
                <w:szCs w:val="18"/>
              </w:rPr>
              <w:t xml:space="preserve">STARBASE is a Hands-On STEM program and will NOT implement a </w:t>
            </w:r>
            <w:proofErr w:type="gramStart"/>
            <w:r>
              <w:rPr>
                <w:sz w:val="18"/>
                <w:szCs w:val="18"/>
              </w:rPr>
              <w:t>distance learning</w:t>
            </w:r>
            <w:proofErr w:type="gramEnd"/>
            <w:r>
              <w:rPr>
                <w:sz w:val="18"/>
                <w:szCs w:val="18"/>
              </w:rPr>
              <w:t xml:space="preserve"> model.</w:t>
            </w:r>
          </w:p>
          <w:p w14:paraId="16690E81" w14:textId="183F8DDE" w:rsidR="006F5FEC" w:rsidRPr="006F5FEC" w:rsidRDefault="006F5FEC" w:rsidP="00D9155E">
            <w:pPr>
              <w:numPr>
                <w:ilvl w:val="0"/>
                <w:numId w:val="28"/>
              </w:numPr>
              <w:ind w:left="431"/>
              <w:contextualSpacing/>
              <w:rPr>
                <w:rFonts w:eastAsia="Times New Roman" w:cs="Segoe UI"/>
                <w:color w:val="212121"/>
                <w:sz w:val="18"/>
                <w:szCs w:val="18"/>
              </w:rPr>
            </w:pPr>
            <w:r>
              <w:rPr>
                <w:sz w:val="18"/>
                <w:szCs w:val="18"/>
              </w:rPr>
              <w:t xml:space="preserve">If </w:t>
            </w:r>
            <w:r w:rsidRPr="00CB7237">
              <w:rPr>
                <w:sz w:val="18"/>
                <w:szCs w:val="18"/>
                <w:u w:val="single"/>
              </w:rPr>
              <w:t>Academy closure</w:t>
            </w:r>
            <w:r>
              <w:rPr>
                <w:sz w:val="18"/>
                <w:szCs w:val="18"/>
              </w:rPr>
              <w:t xml:space="preserve"> </w:t>
            </w:r>
            <w:proofErr w:type="gramStart"/>
            <w:r>
              <w:rPr>
                <w:sz w:val="18"/>
                <w:szCs w:val="18"/>
              </w:rPr>
              <w:t>is advi</w:t>
            </w:r>
            <w:r w:rsidR="00040DB6">
              <w:rPr>
                <w:sz w:val="18"/>
                <w:szCs w:val="18"/>
              </w:rPr>
              <w:t>sed</w:t>
            </w:r>
            <w:proofErr w:type="gramEnd"/>
            <w:r w:rsidR="00040DB6">
              <w:rPr>
                <w:sz w:val="18"/>
                <w:szCs w:val="18"/>
              </w:rPr>
              <w:t xml:space="preserve"> by the LPHA, STARBASE Kingsley</w:t>
            </w:r>
            <w:r>
              <w:rPr>
                <w:sz w:val="18"/>
                <w:szCs w:val="18"/>
              </w:rPr>
              <w:t xml:space="preserve"> will comply.</w:t>
            </w:r>
          </w:p>
          <w:p w14:paraId="052960E6" w14:textId="769444D9" w:rsidR="00601165" w:rsidRPr="00601165" w:rsidRDefault="00601165" w:rsidP="006F5FEC">
            <w:pPr>
              <w:rPr>
                <w:sz w:val="18"/>
                <w:szCs w:val="18"/>
              </w:rPr>
            </w:pPr>
          </w:p>
        </w:tc>
      </w:tr>
      <w:tr w:rsidR="00E42448" w:rsidRPr="00673771" w14:paraId="24BF6018" w14:textId="77777777" w:rsidTr="00CB6852">
        <w:tc>
          <w:tcPr>
            <w:tcW w:w="265" w:type="dxa"/>
            <w:tcBorders>
              <w:top w:val="nil"/>
              <w:left w:val="single" w:sz="4" w:space="0" w:color="auto"/>
              <w:bottom w:val="nil"/>
              <w:right w:val="nil"/>
            </w:tcBorders>
            <w:tcMar>
              <w:left w:w="0" w:type="dxa"/>
              <w:right w:w="0" w:type="dxa"/>
            </w:tcMar>
          </w:tcPr>
          <w:p w14:paraId="365C1328" w14:textId="1A7AE26D" w:rsidR="00E42448" w:rsidRPr="00673771" w:rsidRDefault="000A21A9" w:rsidP="00E42448">
            <w:pPr>
              <w:jc w:val="center"/>
              <w:rPr>
                <w:sz w:val="18"/>
                <w:szCs w:val="18"/>
              </w:rPr>
            </w:pPr>
            <w:sdt>
              <w:sdtPr>
                <w:rPr>
                  <w:sz w:val="18"/>
                  <w:szCs w:val="18"/>
                </w:rPr>
                <w:id w:val="-284811255"/>
                <w15:appearance w15:val="hidden"/>
                <w14:checkbox>
                  <w14:checked w14:val="1"/>
                  <w14:checkedState w14:val="2612" w14:font="MS Gothic"/>
                  <w14:uncheckedState w14:val="2610" w14:font="MS Gothic"/>
                </w14:checkbox>
              </w:sdtPr>
              <w:sdtContent>
                <w:r w:rsidR="00601165">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57A646" w14:textId="49906CBD" w:rsidR="00E42448" w:rsidRPr="00DE557A" w:rsidRDefault="00E42448" w:rsidP="00E42448">
            <w:pPr>
              <w:rPr>
                <w:iCs/>
                <w:sz w:val="18"/>
                <w:szCs w:val="18"/>
              </w:rPr>
            </w:pPr>
            <w:r w:rsidRPr="00DE557A">
              <w:rPr>
                <w:iCs/>
                <w:sz w:val="18"/>
                <w:szCs w:val="18"/>
              </w:rPr>
              <w:t>Ensure continuous services and implement Comprehensive Distance Learning.</w:t>
            </w:r>
          </w:p>
        </w:tc>
        <w:tc>
          <w:tcPr>
            <w:tcW w:w="5395" w:type="dxa"/>
            <w:vMerge/>
            <w:tcBorders>
              <w:left w:val="single" w:sz="4" w:space="0" w:color="auto"/>
              <w:bottom w:val="single" w:sz="4" w:space="0" w:color="auto"/>
            </w:tcBorders>
          </w:tcPr>
          <w:p w14:paraId="0E927C83" w14:textId="77777777" w:rsidR="00E42448" w:rsidRPr="00673771" w:rsidRDefault="00E42448" w:rsidP="00E42448">
            <w:pPr>
              <w:rPr>
                <w:sz w:val="18"/>
                <w:szCs w:val="18"/>
              </w:rPr>
            </w:pPr>
          </w:p>
        </w:tc>
      </w:tr>
      <w:tr w:rsidR="00E42448" w:rsidRPr="00673771" w14:paraId="30874FAB" w14:textId="77777777" w:rsidTr="00CB6852">
        <w:tc>
          <w:tcPr>
            <w:tcW w:w="265" w:type="dxa"/>
            <w:tcBorders>
              <w:top w:val="nil"/>
              <w:left w:val="single" w:sz="4" w:space="0" w:color="auto"/>
              <w:bottom w:val="single" w:sz="4" w:space="0" w:color="auto"/>
              <w:right w:val="nil"/>
            </w:tcBorders>
            <w:tcMar>
              <w:left w:w="0" w:type="dxa"/>
              <w:right w:w="0" w:type="dxa"/>
            </w:tcMar>
          </w:tcPr>
          <w:p w14:paraId="7B2890E5" w14:textId="59964C78" w:rsidR="00E42448" w:rsidRPr="00673771" w:rsidRDefault="000A21A9" w:rsidP="00E42448">
            <w:pPr>
              <w:jc w:val="center"/>
              <w:rPr>
                <w:sz w:val="18"/>
                <w:szCs w:val="18"/>
              </w:rPr>
            </w:pPr>
            <w:sdt>
              <w:sdtPr>
                <w:rPr>
                  <w:sz w:val="18"/>
                  <w:szCs w:val="18"/>
                </w:rPr>
                <w:id w:val="827873394"/>
                <w15:appearance w15:val="hidden"/>
                <w14:checkbox>
                  <w14:checked w14:val="1"/>
                  <w14:checkedState w14:val="2612" w14:font="MS Gothic"/>
                  <w14:uncheckedState w14:val="2610" w14:font="MS Gothic"/>
                </w14:checkbox>
              </w:sdtPr>
              <w:sdtContent>
                <w:r w:rsidR="00601165">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E4B9ACC" w14:textId="44A86102" w:rsidR="00E42448" w:rsidRPr="00612966" w:rsidRDefault="00E42448" w:rsidP="00E42448">
            <w:pPr>
              <w:rPr>
                <w:sz w:val="18"/>
                <w:szCs w:val="18"/>
              </w:rPr>
            </w:pPr>
            <w:r w:rsidRPr="00583AD7">
              <w:rPr>
                <w:sz w:val="18"/>
                <w:szCs w:val="18"/>
              </w:rPr>
              <w:t>Continue to provide meals for students.</w:t>
            </w:r>
          </w:p>
        </w:tc>
        <w:tc>
          <w:tcPr>
            <w:tcW w:w="5395" w:type="dxa"/>
            <w:vMerge/>
            <w:tcBorders>
              <w:left w:val="single" w:sz="4" w:space="0" w:color="auto"/>
              <w:bottom w:val="single" w:sz="4" w:space="0" w:color="auto"/>
            </w:tcBorders>
          </w:tcPr>
          <w:p w14:paraId="157E7CD2" w14:textId="77777777" w:rsidR="00E42448" w:rsidRPr="00673771" w:rsidRDefault="00E42448" w:rsidP="00E42448">
            <w:pPr>
              <w:rPr>
                <w:sz w:val="18"/>
                <w:szCs w:val="18"/>
              </w:rPr>
            </w:pPr>
          </w:p>
        </w:tc>
      </w:tr>
    </w:tbl>
    <w:p w14:paraId="3E82C285" w14:textId="5F0308A8" w:rsidR="00CA09CD" w:rsidRDefault="00CA09CD">
      <w:pPr>
        <w:spacing w:after="0"/>
        <w:rPr>
          <w:sz w:val="18"/>
          <w:szCs w:val="18"/>
        </w:rPr>
      </w:pPr>
    </w:p>
    <w:p w14:paraId="12700564" w14:textId="3DA5C778"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firstRow="1" w:lastRow="0" w:firstColumn="1" w:lastColumn="0" w:noHBand="0" w:noVBand="1"/>
        <w:tblDescription w:val="3c. RECOVERY AND REENTRY"/>
      </w:tblPr>
      <w:tblGrid>
        <w:gridCol w:w="265"/>
        <w:gridCol w:w="5130"/>
        <w:gridCol w:w="5395"/>
      </w:tblGrid>
      <w:tr w:rsidR="00577F2B" w:rsidRPr="00673771" w14:paraId="7DE338C6" w14:textId="77777777" w:rsidTr="000E42E5">
        <w:trPr>
          <w:tblHeader/>
        </w:trPr>
        <w:tc>
          <w:tcPr>
            <w:tcW w:w="5395" w:type="dxa"/>
            <w:gridSpan w:val="2"/>
            <w:tcBorders>
              <w:bottom w:val="single" w:sz="4" w:space="0" w:color="auto"/>
            </w:tcBorders>
            <w:shd w:val="clear" w:color="auto" w:fill="306EB1"/>
            <w:tcMar>
              <w:left w:w="0" w:type="dxa"/>
              <w:right w:w="0" w:type="dxa"/>
            </w:tcMar>
            <w:vAlign w:val="center"/>
          </w:tcPr>
          <w:p w14:paraId="0ACEF374" w14:textId="77777777" w:rsidR="00577F2B" w:rsidRPr="00673771" w:rsidRDefault="00577F2B" w:rsidP="000E42E5">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05E54AD" w14:textId="77777777" w:rsidR="00577F2B" w:rsidRPr="00673771" w:rsidRDefault="00577F2B" w:rsidP="000E42E5">
            <w:pPr>
              <w:rPr>
                <w:color w:val="FFFFFF" w:themeColor="background1"/>
                <w:sz w:val="18"/>
                <w:szCs w:val="18"/>
              </w:rPr>
            </w:pPr>
            <w:r w:rsidRPr="00673771">
              <w:rPr>
                <w:b/>
                <w:color w:val="FFFFFF" w:themeColor="background1"/>
                <w:sz w:val="18"/>
                <w:szCs w:val="18"/>
              </w:rPr>
              <w:t>Hybrid/Onsite Plan</w:t>
            </w:r>
          </w:p>
        </w:tc>
      </w:tr>
      <w:tr w:rsidR="00E42448" w:rsidRPr="00673771" w14:paraId="460E7116" w14:textId="77777777" w:rsidTr="000E42E5">
        <w:tc>
          <w:tcPr>
            <w:tcW w:w="265" w:type="dxa"/>
            <w:tcBorders>
              <w:top w:val="single" w:sz="4" w:space="0" w:color="auto"/>
              <w:left w:val="single" w:sz="4" w:space="0" w:color="auto"/>
              <w:bottom w:val="nil"/>
              <w:right w:val="nil"/>
            </w:tcBorders>
            <w:tcMar>
              <w:left w:w="0" w:type="dxa"/>
              <w:right w:w="0" w:type="dxa"/>
            </w:tcMar>
          </w:tcPr>
          <w:p w14:paraId="11061285" w14:textId="6BF16737" w:rsidR="00E42448" w:rsidRPr="00673771" w:rsidRDefault="000A21A9" w:rsidP="00E42448">
            <w:pPr>
              <w:jc w:val="center"/>
              <w:rPr>
                <w:sz w:val="18"/>
                <w:szCs w:val="18"/>
              </w:rPr>
            </w:pPr>
            <w:sdt>
              <w:sdtPr>
                <w:rPr>
                  <w:sz w:val="18"/>
                  <w:szCs w:val="18"/>
                </w:rPr>
                <w:id w:val="186954345"/>
                <w15:appearance w15:val="hidden"/>
                <w14:checkbox>
                  <w14:checked w14:val="1"/>
                  <w14:checkedState w14:val="2612" w14:font="MS Gothic"/>
                  <w14:uncheckedState w14:val="2610" w14:font="MS Gothic"/>
                </w14:checkbox>
              </w:sdtPr>
              <w:sdtContent>
                <w:r w:rsidR="00CB7AC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1014545" w14:textId="40CAA5C9" w:rsidR="00E42448" w:rsidRPr="00612966" w:rsidRDefault="00E42448" w:rsidP="00E42448">
            <w:pPr>
              <w:rPr>
                <w:sz w:val="18"/>
                <w:szCs w:val="18"/>
              </w:rPr>
            </w:pPr>
            <w:r w:rsidRPr="00DE557A">
              <w:rPr>
                <w:iCs/>
                <w:sz w:val="18"/>
                <w:szCs w:val="18"/>
              </w:rPr>
              <w:t>Review and utilize the “</w:t>
            </w:r>
            <w:hyperlink r:id="rId54" w:history="1">
              <w:r w:rsidRPr="00A43FD7">
                <w:rPr>
                  <w:rStyle w:val="Hyperlink"/>
                  <w:i/>
                  <w:sz w:val="18"/>
                  <w:szCs w:val="18"/>
                </w:rPr>
                <w:t>Planning for COVID-19 Scenarios in Schools</w:t>
              </w:r>
            </w:hyperlink>
            <w:r w:rsidRPr="00DE557A">
              <w:rPr>
                <w:iCs/>
                <w:sz w:val="18"/>
                <w:szCs w:val="18"/>
              </w:rPr>
              <w:t xml:space="preserve">” toolkit. </w:t>
            </w:r>
          </w:p>
        </w:tc>
        <w:tc>
          <w:tcPr>
            <w:tcW w:w="5395" w:type="dxa"/>
            <w:vMerge w:val="restart"/>
            <w:tcBorders>
              <w:left w:val="single" w:sz="4" w:space="0" w:color="auto"/>
            </w:tcBorders>
          </w:tcPr>
          <w:p w14:paraId="64AFC53D" w14:textId="7BADB578" w:rsidR="00CB7ACB" w:rsidRDefault="00CB7ACB" w:rsidP="00D9155E">
            <w:pPr>
              <w:numPr>
                <w:ilvl w:val="0"/>
                <w:numId w:val="29"/>
              </w:numPr>
              <w:ind w:left="431"/>
              <w:contextualSpacing/>
              <w:rPr>
                <w:sz w:val="18"/>
                <w:szCs w:val="18"/>
              </w:rPr>
            </w:pPr>
            <w:r>
              <w:rPr>
                <w:sz w:val="18"/>
                <w:szCs w:val="18"/>
              </w:rPr>
              <w:t>If Academy closure is advised by the LPHA, the STARBASE St</w:t>
            </w:r>
            <w:r w:rsidR="00CB7237">
              <w:rPr>
                <w:sz w:val="18"/>
                <w:szCs w:val="18"/>
              </w:rPr>
              <w:t xml:space="preserve">ate Director will consult with </w:t>
            </w:r>
            <w:proofErr w:type="gramStart"/>
            <w:r>
              <w:rPr>
                <w:sz w:val="18"/>
                <w:szCs w:val="18"/>
              </w:rPr>
              <w:t>DoD</w:t>
            </w:r>
            <w:proofErr w:type="gramEnd"/>
            <w:r>
              <w:rPr>
                <w:sz w:val="18"/>
                <w:szCs w:val="18"/>
              </w:rPr>
              <w:t xml:space="preserve"> STARBASE and </w:t>
            </w:r>
            <w:r w:rsidR="00CB7237">
              <w:rPr>
                <w:sz w:val="18"/>
                <w:szCs w:val="18"/>
              </w:rPr>
              <w:t xml:space="preserve">the </w:t>
            </w:r>
            <w:r>
              <w:rPr>
                <w:sz w:val="18"/>
                <w:szCs w:val="18"/>
              </w:rPr>
              <w:t>OMD to ensure operations and outcome will be in compliance with both agencies and the STARBASE Mission.</w:t>
            </w:r>
          </w:p>
          <w:p w14:paraId="18CB3073" w14:textId="210439C8" w:rsidR="00E42448" w:rsidRPr="00673771" w:rsidRDefault="00E42448" w:rsidP="00CB7ACB">
            <w:pPr>
              <w:spacing w:after="200"/>
              <w:rPr>
                <w:sz w:val="18"/>
                <w:szCs w:val="18"/>
              </w:rPr>
            </w:pPr>
          </w:p>
        </w:tc>
      </w:tr>
      <w:tr w:rsidR="00E42448" w:rsidRPr="00673771" w14:paraId="648B7395" w14:textId="77777777" w:rsidTr="000E42E5">
        <w:tc>
          <w:tcPr>
            <w:tcW w:w="265" w:type="dxa"/>
            <w:tcBorders>
              <w:top w:val="nil"/>
              <w:left w:val="single" w:sz="4" w:space="0" w:color="auto"/>
              <w:bottom w:val="nil"/>
              <w:right w:val="nil"/>
            </w:tcBorders>
            <w:tcMar>
              <w:left w:w="0" w:type="dxa"/>
              <w:right w:w="0" w:type="dxa"/>
            </w:tcMar>
          </w:tcPr>
          <w:p w14:paraId="33153382" w14:textId="72E3539C" w:rsidR="00E42448" w:rsidRPr="00673771" w:rsidRDefault="000A21A9" w:rsidP="00E42448">
            <w:pPr>
              <w:jc w:val="center"/>
              <w:rPr>
                <w:sz w:val="18"/>
                <w:szCs w:val="18"/>
              </w:rPr>
            </w:pPr>
            <w:sdt>
              <w:sdtPr>
                <w:rPr>
                  <w:sz w:val="18"/>
                  <w:szCs w:val="18"/>
                </w:rPr>
                <w:id w:val="-945463682"/>
                <w15:appearance w15:val="hidden"/>
                <w14:checkbox>
                  <w14:checked w14:val="1"/>
                  <w14:checkedState w14:val="2612" w14:font="MS Gothic"/>
                  <w14:uncheckedState w14:val="2610" w14:font="MS Gothic"/>
                </w14:checkbox>
              </w:sdtPr>
              <w:sdtContent>
                <w:r w:rsidR="00CB7AC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65C5E3" w14:textId="3946EDAE" w:rsidR="00E42448" w:rsidRPr="00612966" w:rsidRDefault="00E42448" w:rsidP="00E42448">
            <w:pPr>
              <w:rPr>
                <w:sz w:val="18"/>
                <w:szCs w:val="18"/>
              </w:rPr>
            </w:pPr>
            <w:r w:rsidRPr="00A43FD7">
              <w:rPr>
                <w:sz w:val="18"/>
                <w:szCs w:val="18"/>
              </w:rPr>
              <w:t xml:space="preserve">Clean, sanitize, and disinfect surfaces (e.g., playground equipment, door handles, sink handles, drinking fountains, transport vehicles) and follow </w:t>
            </w:r>
            <w:hyperlink r:id="rId55">
              <w:r w:rsidRPr="00A43FD7">
                <w:rPr>
                  <w:color w:val="0000FF"/>
                  <w:sz w:val="18"/>
                  <w:szCs w:val="18"/>
                  <w:u w:val="single"/>
                </w:rPr>
                <w:t>CDC guidance</w:t>
              </w:r>
            </w:hyperlink>
            <w:r w:rsidRPr="00A43FD7">
              <w:rPr>
                <w:color w:val="0000FF"/>
                <w:sz w:val="18"/>
                <w:szCs w:val="18"/>
              </w:rPr>
              <w:t xml:space="preserve"> </w:t>
            </w:r>
            <w:r w:rsidRPr="00A43FD7">
              <w:rPr>
                <w:sz w:val="18"/>
                <w:szCs w:val="18"/>
              </w:rPr>
              <w:t>for classrooms, cafeteria settings, restrooms, and playgrounds.</w:t>
            </w:r>
          </w:p>
        </w:tc>
        <w:tc>
          <w:tcPr>
            <w:tcW w:w="5395" w:type="dxa"/>
            <w:vMerge/>
            <w:tcBorders>
              <w:left w:val="single" w:sz="4" w:space="0" w:color="auto"/>
              <w:bottom w:val="single" w:sz="4" w:space="0" w:color="auto"/>
            </w:tcBorders>
          </w:tcPr>
          <w:p w14:paraId="0E657022" w14:textId="77777777" w:rsidR="00E42448" w:rsidRPr="00673771" w:rsidRDefault="00E42448" w:rsidP="00E42448">
            <w:pPr>
              <w:rPr>
                <w:sz w:val="18"/>
                <w:szCs w:val="18"/>
              </w:rPr>
            </w:pPr>
          </w:p>
        </w:tc>
      </w:tr>
      <w:tr w:rsidR="00E42448" w:rsidRPr="00673771" w14:paraId="1469CEE6" w14:textId="77777777" w:rsidTr="000E42E5">
        <w:tc>
          <w:tcPr>
            <w:tcW w:w="265" w:type="dxa"/>
            <w:tcBorders>
              <w:top w:val="nil"/>
              <w:left w:val="single" w:sz="4" w:space="0" w:color="auto"/>
              <w:bottom w:val="single" w:sz="4" w:space="0" w:color="auto"/>
              <w:right w:val="nil"/>
            </w:tcBorders>
            <w:tcMar>
              <w:left w:w="0" w:type="dxa"/>
              <w:right w:w="0" w:type="dxa"/>
            </w:tcMar>
          </w:tcPr>
          <w:p w14:paraId="43948890" w14:textId="0BC52EF1" w:rsidR="00E42448" w:rsidRPr="00673771" w:rsidRDefault="000A21A9" w:rsidP="00E42448">
            <w:pPr>
              <w:jc w:val="center"/>
              <w:rPr>
                <w:sz w:val="18"/>
                <w:szCs w:val="18"/>
              </w:rPr>
            </w:pPr>
            <w:sdt>
              <w:sdtPr>
                <w:rPr>
                  <w:sz w:val="18"/>
                  <w:szCs w:val="18"/>
                </w:rPr>
                <w:id w:val="-1291588286"/>
                <w15:appearance w15:val="hidden"/>
                <w14:checkbox>
                  <w14:checked w14:val="1"/>
                  <w14:checkedState w14:val="2612" w14:font="MS Gothic"/>
                  <w14:uncheckedState w14:val="2610" w14:font="MS Gothic"/>
                </w14:checkbox>
              </w:sdtPr>
              <w:sdtContent>
                <w:r w:rsidR="00CB7AC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1DB7441" w14:textId="711907FF" w:rsidR="00E42448" w:rsidRPr="00612966" w:rsidRDefault="00E42448" w:rsidP="00E42448">
            <w:pPr>
              <w:rPr>
                <w:sz w:val="18"/>
                <w:szCs w:val="18"/>
              </w:rPr>
            </w:pPr>
            <w:r w:rsidRPr="00A43FD7">
              <w:rPr>
                <w:sz w:val="18"/>
                <w:szCs w:val="18"/>
              </w:rPr>
              <w:t>When bringing students back into On-Site or Hybrid instruction, c</w:t>
            </w:r>
            <w:r w:rsidRPr="00A43FD7">
              <w:rPr>
                <w:color w:val="000000"/>
                <w:sz w:val="18"/>
                <w:szCs w:val="18"/>
              </w:rPr>
              <w:t xml:space="preserve">onsider smaller groups, cohorts, and rotating schedules to allow for a safe return to schools.  </w:t>
            </w:r>
          </w:p>
        </w:tc>
        <w:tc>
          <w:tcPr>
            <w:tcW w:w="5395" w:type="dxa"/>
            <w:vMerge/>
            <w:tcBorders>
              <w:left w:val="single" w:sz="4" w:space="0" w:color="auto"/>
              <w:bottom w:val="single" w:sz="4" w:space="0" w:color="auto"/>
            </w:tcBorders>
          </w:tcPr>
          <w:p w14:paraId="1B07C6FE" w14:textId="77777777" w:rsidR="00E42448" w:rsidRPr="00673771" w:rsidRDefault="00E42448" w:rsidP="00E42448">
            <w:pPr>
              <w:rPr>
                <w:sz w:val="18"/>
                <w:szCs w:val="18"/>
              </w:rPr>
            </w:pPr>
          </w:p>
        </w:tc>
      </w:tr>
    </w:tbl>
    <w:p w14:paraId="1F9DD8C9" w14:textId="77777777" w:rsidR="00577F2B" w:rsidRDefault="00577F2B">
      <w:pPr>
        <w:spacing w:after="0"/>
        <w:rPr>
          <w:sz w:val="18"/>
          <w:szCs w:val="18"/>
        </w:rPr>
      </w:pPr>
    </w:p>
    <w:p w14:paraId="3E5DB29E" w14:textId="77777777" w:rsidR="00F02B2E" w:rsidRDefault="00F02B2E">
      <w:pPr>
        <w:spacing w:after="0"/>
        <w:rPr>
          <w:sz w:val="18"/>
          <w:szCs w:val="18"/>
        </w:rPr>
      </w:pPr>
    </w:p>
    <w:p w14:paraId="027EBD9B" w14:textId="77777777" w:rsidR="002C1E60" w:rsidRDefault="00AB54CC">
      <w:pPr>
        <w:spacing w:after="0"/>
        <w:jc w:val="center"/>
      </w:pPr>
      <w:r>
        <w:rPr>
          <w:noProof/>
        </w:rPr>
        <w:drawing>
          <wp:inline distT="0" distB="0" distL="114300" distR="114300" wp14:anchorId="6DE5D854" wp14:editId="26E7F52A">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6"/>
                    <a:srcRect l="20555" t="14722" r="17083" b="15972"/>
                    <a:stretch>
                      <a:fillRect/>
                    </a:stretch>
                  </pic:blipFill>
                  <pic:spPr>
                    <a:xfrm>
                      <a:off x="0" y="0"/>
                      <a:ext cx="758952" cy="841248"/>
                    </a:xfrm>
                    <a:prstGeom prst="rect">
                      <a:avLst/>
                    </a:prstGeom>
                    <a:ln/>
                  </pic:spPr>
                </pic:pic>
              </a:graphicData>
            </a:graphic>
          </wp:inline>
        </w:drawing>
      </w:r>
    </w:p>
    <w:p w14:paraId="533C98CE" w14:textId="7954A4D9" w:rsidR="002C1E60" w:rsidRDefault="00AB54CC">
      <w:pPr>
        <w:spacing w:after="0"/>
        <w:jc w:val="center"/>
        <w:rPr>
          <w:b/>
          <w:color w:val="306EB1"/>
          <w:sz w:val="32"/>
          <w:szCs w:val="32"/>
        </w:rPr>
      </w:pPr>
      <w:r>
        <w:rPr>
          <w:b/>
          <w:color w:val="306EB1"/>
          <w:sz w:val="32"/>
          <w:szCs w:val="32"/>
        </w:rPr>
        <w:t>ASSURANCES</w:t>
      </w:r>
    </w:p>
    <w:p w14:paraId="0BD3D186" w14:textId="77777777" w:rsidR="00D83926" w:rsidRDefault="00365BA8" w:rsidP="00365BA8">
      <w:pPr>
        <w:spacing w:after="0"/>
        <w:jc w:val="center"/>
        <w:rPr>
          <w:bCs/>
          <w:i/>
          <w:iCs/>
          <w:color w:val="306EB1"/>
          <w:sz w:val="18"/>
          <w:szCs w:val="18"/>
        </w:rPr>
      </w:pPr>
      <w:proofErr w:type="gramStart"/>
      <w:r w:rsidRPr="00365BA8">
        <w:rPr>
          <w:bCs/>
          <w:i/>
          <w:iCs/>
          <w:color w:val="306EB1"/>
          <w:sz w:val="18"/>
          <w:szCs w:val="18"/>
        </w:rPr>
        <w:t xml:space="preserve">This section must be completed by any </w:t>
      </w:r>
      <w:r w:rsidR="00CC78EB">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proofErr w:type="gramEnd"/>
      <w:r>
        <w:rPr>
          <w:bCs/>
          <w:i/>
          <w:iCs/>
          <w:color w:val="306EB1"/>
          <w:sz w:val="18"/>
          <w:szCs w:val="18"/>
        </w:rPr>
        <w:t>.</w:t>
      </w:r>
      <w:r w:rsidR="00CC78EB">
        <w:rPr>
          <w:bCs/>
          <w:i/>
          <w:iCs/>
          <w:color w:val="306EB1"/>
          <w:sz w:val="18"/>
          <w:szCs w:val="18"/>
        </w:rPr>
        <w:t xml:space="preserve"> </w:t>
      </w:r>
    </w:p>
    <w:p w14:paraId="0CC52549" w14:textId="26ADFC66" w:rsidR="005C7953" w:rsidRDefault="00EE769A" w:rsidP="00365BA8">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Pr>
          <w:b/>
          <w:i/>
          <w:iCs/>
          <w:color w:val="306EB1"/>
          <w:sz w:val="18"/>
          <w:szCs w:val="18"/>
        </w:rPr>
        <w:t xml:space="preserve"> </w:t>
      </w:r>
      <w:r w:rsidRPr="00CE5EC4">
        <w:rPr>
          <w:b/>
          <w:i/>
          <w:iCs/>
          <w:color w:val="306EB1"/>
          <w:sz w:val="18"/>
          <w:szCs w:val="18"/>
        </w:rPr>
        <w:t xml:space="preserve">unless the school is implementing the </w:t>
      </w:r>
      <w:r w:rsidRPr="00CE5EC4">
        <w:rPr>
          <w:b/>
          <w:color w:val="306EB1"/>
          <w:sz w:val="18"/>
          <w:szCs w:val="18"/>
        </w:rPr>
        <w:t>Limited In-Person Instruction</w:t>
      </w:r>
      <w:r w:rsidRPr="00CE5EC4">
        <w:rPr>
          <w:b/>
          <w:i/>
          <w:iCs/>
          <w:color w:val="306EB1"/>
          <w:sz w:val="18"/>
          <w:szCs w:val="18"/>
        </w:rPr>
        <w:t xml:space="preserve"> provision under the Comprehensive Distance Learning guidance</w:t>
      </w:r>
      <w:r w:rsidR="005C7953" w:rsidRPr="005C7953">
        <w:rPr>
          <w:b/>
          <w:i/>
          <w:iCs/>
          <w:color w:val="306EB1"/>
          <w:sz w:val="18"/>
          <w:szCs w:val="18"/>
        </w:rPr>
        <w:t>.</w:t>
      </w:r>
    </w:p>
    <w:p w14:paraId="0A1C406C" w14:textId="77777777" w:rsidR="00D83926" w:rsidRDefault="00D83926" w:rsidP="00D83926">
      <w:pPr>
        <w:spacing w:after="0"/>
        <w:jc w:val="center"/>
        <w:rPr>
          <w:bCs/>
          <w:i/>
          <w:iCs/>
          <w:color w:val="306EB1"/>
          <w:sz w:val="18"/>
          <w:szCs w:val="18"/>
        </w:rPr>
      </w:pPr>
      <w:r>
        <w:rPr>
          <w:bCs/>
          <w:i/>
          <w:iCs/>
          <w:color w:val="306EB1"/>
          <w:sz w:val="18"/>
          <w:szCs w:val="18"/>
        </w:rPr>
        <w:t>This section does not apply to private schools.</w:t>
      </w:r>
    </w:p>
    <w:p w14:paraId="56BF0B33" w14:textId="232653AC"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436"/>
        <w:gridCol w:w="10364"/>
      </w:tblGrid>
      <w:tr w:rsidR="003660C7" w14:paraId="5F89E451" w14:textId="77777777" w:rsidTr="0082761A">
        <w:trPr>
          <w:tblHeader/>
        </w:trPr>
        <w:tc>
          <w:tcPr>
            <w:tcW w:w="270" w:type="dxa"/>
          </w:tcPr>
          <w:p w14:paraId="3D59004A" w14:textId="2C608FC4" w:rsidR="003660C7" w:rsidRPr="003660C7" w:rsidRDefault="000A21A9">
            <w:pPr>
              <w:rPr>
                <w:sz w:val="22"/>
                <w:szCs w:val="22"/>
              </w:rPr>
            </w:pPr>
            <w:sdt>
              <w:sdtPr>
                <w:rPr>
                  <w:sz w:val="22"/>
                  <w:szCs w:val="22"/>
                </w:rPr>
                <w:id w:val="-937526154"/>
                <w15:appearance w15:val="hidden"/>
                <w14:checkbox>
                  <w14:checked w14:val="1"/>
                  <w14:checkedState w14:val="2612" w14:font="MS Gothic"/>
                  <w14:uncheckedState w14:val="2610" w14:font="MS Gothic"/>
                </w14:checkbox>
              </w:sdtPr>
              <w:sdtContent>
                <w:r w:rsidR="00765410">
                  <w:rPr>
                    <w:rFonts w:ascii="MS Gothic" w:eastAsia="MS Gothic" w:hAnsi="MS Gothic" w:hint="eastAsia"/>
                    <w:sz w:val="22"/>
                    <w:szCs w:val="22"/>
                  </w:rPr>
                  <w:t>☒</w:t>
                </w:r>
              </w:sdtContent>
            </w:sdt>
          </w:p>
        </w:tc>
        <w:tc>
          <w:tcPr>
            <w:tcW w:w="10520" w:type="dxa"/>
          </w:tcPr>
          <w:p w14:paraId="785EB114" w14:textId="6759B003" w:rsidR="00A13AB2" w:rsidRPr="00A13AB2" w:rsidRDefault="000E42E5">
            <w:pPr>
              <w:rPr>
                <w:sz w:val="22"/>
                <w:szCs w:val="22"/>
              </w:rPr>
            </w:pPr>
            <w:r w:rsidRPr="00A13AB2">
              <w:rPr>
                <w:sz w:val="22"/>
                <w:szCs w:val="22"/>
              </w:rPr>
              <w:t>We affirm that</w:t>
            </w:r>
            <w:r w:rsidR="00A13AB2" w:rsidRPr="00A13AB2">
              <w:rPr>
                <w:sz w:val="22"/>
                <w:szCs w:val="22"/>
              </w:rPr>
              <w:t>, in addition to meeting the requirements as outlined above,</w:t>
            </w:r>
            <w:r w:rsidRPr="00A13AB2">
              <w:rPr>
                <w:sz w:val="22"/>
                <w:szCs w:val="22"/>
              </w:rPr>
              <w:t xml:space="preserve"> our school plan has met the </w:t>
            </w:r>
            <w:r w:rsidR="00A13AB2" w:rsidRPr="00A13AB2">
              <w:rPr>
                <w:sz w:val="22"/>
                <w:szCs w:val="22"/>
              </w:rPr>
              <w:t xml:space="preserve">collective </w:t>
            </w:r>
            <w:r w:rsidRPr="00A13AB2">
              <w:rPr>
                <w:sz w:val="22"/>
                <w:szCs w:val="22"/>
              </w:rPr>
              <w:t>requirements f</w:t>
            </w:r>
            <w:r w:rsidR="00A13AB2" w:rsidRPr="00A13AB2">
              <w:rPr>
                <w:sz w:val="22"/>
                <w:szCs w:val="22"/>
              </w:rPr>
              <w:t>rom ODE/OHA guidance related to the 2020-21 school year, including but not limited to requirements from:</w:t>
            </w:r>
          </w:p>
          <w:p w14:paraId="3111B4D5" w14:textId="3DB96510" w:rsidR="00A13AB2" w:rsidRPr="00A13AB2" w:rsidRDefault="00A13AB2" w:rsidP="00D9155E">
            <w:pPr>
              <w:pStyle w:val="ListParagraph"/>
              <w:numPr>
                <w:ilvl w:val="0"/>
                <w:numId w:val="10"/>
              </w:numPr>
              <w:rPr>
                <w:sz w:val="22"/>
                <w:szCs w:val="22"/>
              </w:rPr>
            </w:pPr>
            <w:r w:rsidRPr="00A13AB2">
              <w:rPr>
                <w:sz w:val="22"/>
                <w:szCs w:val="22"/>
              </w:rPr>
              <w:t>S</w:t>
            </w:r>
            <w:r w:rsidR="000E42E5" w:rsidRPr="00A13AB2">
              <w:rPr>
                <w:sz w:val="22"/>
                <w:szCs w:val="22"/>
              </w:rPr>
              <w:t>ections 4, 5, 6, 7, and 8</w:t>
            </w:r>
            <w:r w:rsidR="00323328" w:rsidRPr="00A13AB2">
              <w:rPr>
                <w:sz w:val="22"/>
                <w:szCs w:val="22"/>
              </w:rPr>
              <w:t xml:space="preserve"> of the </w:t>
            </w:r>
            <w:hyperlink r:id="rId57" w:history="1">
              <w:r w:rsidR="00323328" w:rsidRPr="00A13AB2">
                <w:rPr>
                  <w:rStyle w:val="Hyperlink"/>
                  <w:b/>
                  <w:bCs/>
                  <w:i/>
                  <w:iCs/>
                  <w:sz w:val="22"/>
                  <w:szCs w:val="22"/>
                </w:rPr>
                <w:t>Ready Schools, Safe Learners</w:t>
              </w:r>
            </w:hyperlink>
            <w:r w:rsidR="00323328" w:rsidRPr="00A13AB2">
              <w:rPr>
                <w:sz w:val="22"/>
                <w:szCs w:val="22"/>
              </w:rPr>
              <w:t xml:space="preserve"> guidance</w:t>
            </w:r>
            <w:r>
              <w:rPr>
                <w:sz w:val="22"/>
                <w:szCs w:val="22"/>
              </w:rPr>
              <w:t>,</w:t>
            </w:r>
          </w:p>
          <w:p w14:paraId="0514A589" w14:textId="1D450D5A" w:rsidR="00A13AB2" w:rsidRPr="00A13AB2" w:rsidRDefault="00A13AB2" w:rsidP="00D9155E">
            <w:pPr>
              <w:pStyle w:val="ListParagraph"/>
              <w:numPr>
                <w:ilvl w:val="0"/>
                <w:numId w:val="10"/>
              </w:numPr>
              <w:rPr>
                <w:sz w:val="22"/>
                <w:szCs w:val="22"/>
              </w:rPr>
            </w:pPr>
            <w:r w:rsidRPr="00A13AB2">
              <w:rPr>
                <w:sz w:val="22"/>
                <w:szCs w:val="22"/>
              </w:rPr>
              <w:t xml:space="preserve">The </w:t>
            </w:r>
            <w:hyperlink r:id="rId58"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A6CEB41" w14:textId="437FC61E" w:rsidR="00A13AB2" w:rsidRPr="00A13AB2" w:rsidRDefault="000A21A9" w:rsidP="00D9155E">
            <w:pPr>
              <w:pStyle w:val="ListParagraph"/>
              <w:numPr>
                <w:ilvl w:val="0"/>
                <w:numId w:val="10"/>
              </w:numPr>
              <w:spacing w:after="240"/>
              <w:rPr>
                <w:sz w:val="22"/>
                <w:szCs w:val="22"/>
              </w:rPr>
            </w:pPr>
            <w:hyperlink r:id="rId59" w:history="1">
              <w:r w:rsidR="00A13AB2" w:rsidRPr="00A13AB2">
                <w:rPr>
                  <w:rStyle w:val="Hyperlink"/>
                  <w:b/>
                  <w:bCs/>
                  <w:i/>
                  <w:iCs/>
                  <w:sz w:val="22"/>
                  <w:szCs w:val="22"/>
                </w:rPr>
                <w:t>Planning for COVID-19 Scenarios in Schools</w:t>
              </w:r>
            </w:hyperlink>
          </w:p>
        </w:tc>
      </w:tr>
      <w:tr w:rsidR="003660C7" w14:paraId="6FE1DACB" w14:textId="77777777" w:rsidTr="0082761A">
        <w:trPr>
          <w:tblHeader/>
        </w:trPr>
        <w:tc>
          <w:tcPr>
            <w:tcW w:w="270" w:type="dxa"/>
          </w:tcPr>
          <w:p w14:paraId="4808F11C" w14:textId="49008AC4" w:rsidR="003660C7" w:rsidRPr="003660C7" w:rsidRDefault="000A21A9">
            <w:pPr>
              <w:rPr>
                <w:sz w:val="22"/>
                <w:szCs w:val="22"/>
              </w:rPr>
            </w:pPr>
            <w:sdt>
              <w:sdtPr>
                <w:rPr>
                  <w:sz w:val="22"/>
                  <w:szCs w:val="22"/>
                </w:rPr>
                <w:id w:val="135544508"/>
                <w15:appearance w15:val="hidden"/>
                <w14:checkbox>
                  <w14:checked w14:val="0"/>
                  <w14:checkedState w14:val="2612" w14:font="MS Gothic"/>
                  <w14:uncheckedState w14:val="2610" w14:font="MS Gothic"/>
                </w14:checkbox>
              </w:sdtPr>
              <w:sdtContent>
                <w:r w:rsidR="003660C7">
                  <w:rPr>
                    <w:rFonts w:ascii="MS Gothic" w:eastAsia="MS Gothic" w:hAnsi="MS Gothic" w:hint="eastAsia"/>
                    <w:sz w:val="22"/>
                    <w:szCs w:val="22"/>
                  </w:rPr>
                  <w:t>☐</w:t>
                </w:r>
              </w:sdtContent>
            </w:sdt>
          </w:p>
        </w:tc>
        <w:tc>
          <w:tcPr>
            <w:tcW w:w="10520" w:type="dxa"/>
          </w:tcPr>
          <w:p w14:paraId="67B69E5C" w14:textId="3457F0AC" w:rsidR="00A13AB2" w:rsidRPr="00A13AB2" w:rsidRDefault="000E42E5" w:rsidP="00A13AB2">
            <w:pPr>
              <w:rPr>
                <w:sz w:val="22"/>
                <w:szCs w:val="22"/>
              </w:rPr>
            </w:pPr>
            <w:r w:rsidRPr="00A13AB2">
              <w:rPr>
                <w:sz w:val="22"/>
                <w:szCs w:val="22"/>
              </w:rPr>
              <w:t xml:space="preserve">We affirm that we cannot meet all of </w:t>
            </w:r>
            <w:r w:rsidR="00A13AB2" w:rsidRPr="00A13AB2">
              <w:rPr>
                <w:sz w:val="22"/>
                <w:szCs w:val="22"/>
              </w:rPr>
              <w:t>the collective requirements from ODE/OHA guidance related to the 2020-21 school year from:</w:t>
            </w:r>
          </w:p>
          <w:p w14:paraId="63E61805" w14:textId="77777777" w:rsidR="00A13AB2" w:rsidRPr="00A13AB2" w:rsidRDefault="00A13AB2" w:rsidP="00D9155E">
            <w:pPr>
              <w:pStyle w:val="ListParagraph"/>
              <w:numPr>
                <w:ilvl w:val="0"/>
                <w:numId w:val="10"/>
              </w:numPr>
              <w:spacing w:after="200"/>
              <w:rPr>
                <w:sz w:val="22"/>
                <w:szCs w:val="22"/>
              </w:rPr>
            </w:pPr>
            <w:r w:rsidRPr="00A13AB2">
              <w:rPr>
                <w:sz w:val="22"/>
                <w:szCs w:val="22"/>
              </w:rPr>
              <w:t xml:space="preserve">Sections 4, 5, 6, 7, and 8 of the </w:t>
            </w:r>
            <w:hyperlink r:id="rId60"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14:paraId="0D34678A" w14:textId="77777777" w:rsidR="00A13AB2" w:rsidRPr="00A13AB2" w:rsidRDefault="00A13AB2" w:rsidP="00D9155E">
            <w:pPr>
              <w:pStyle w:val="ListParagraph"/>
              <w:numPr>
                <w:ilvl w:val="0"/>
                <w:numId w:val="10"/>
              </w:numPr>
              <w:spacing w:after="200"/>
              <w:rPr>
                <w:sz w:val="22"/>
                <w:szCs w:val="22"/>
              </w:rPr>
            </w:pPr>
            <w:r w:rsidRPr="00A13AB2">
              <w:rPr>
                <w:sz w:val="22"/>
                <w:szCs w:val="22"/>
              </w:rPr>
              <w:t xml:space="preserve">The </w:t>
            </w:r>
            <w:hyperlink r:id="rId61"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59A28C49" w14:textId="77777777" w:rsidR="00A13AB2" w:rsidRDefault="00A13AB2" w:rsidP="00D9155E">
            <w:pPr>
              <w:pStyle w:val="ListParagraph"/>
              <w:numPr>
                <w:ilvl w:val="0"/>
                <w:numId w:val="10"/>
              </w:numPr>
              <w:spacing w:after="200"/>
              <w:rPr>
                <w:sz w:val="22"/>
                <w:szCs w:val="22"/>
              </w:rPr>
            </w:pPr>
            <w:r w:rsidRPr="00A13AB2">
              <w:rPr>
                <w:sz w:val="22"/>
                <w:szCs w:val="22"/>
              </w:rPr>
              <w:t xml:space="preserve">The </w:t>
            </w:r>
            <w:hyperlink r:id="rId62"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B0DBDDC" w14:textId="4E1E40CE" w:rsidR="00A13AB2" w:rsidRPr="00A13AB2" w:rsidRDefault="000A21A9" w:rsidP="00D9155E">
            <w:pPr>
              <w:pStyle w:val="ListParagraph"/>
              <w:numPr>
                <w:ilvl w:val="0"/>
                <w:numId w:val="10"/>
              </w:numPr>
              <w:spacing w:after="200"/>
              <w:rPr>
                <w:sz w:val="22"/>
                <w:szCs w:val="22"/>
              </w:rPr>
            </w:pPr>
            <w:hyperlink r:id="rId63" w:history="1">
              <w:r w:rsidR="00A13AB2" w:rsidRPr="00A13AB2">
                <w:rPr>
                  <w:rStyle w:val="Hyperlink"/>
                  <w:b/>
                  <w:bCs/>
                  <w:i/>
                  <w:iCs/>
                  <w:sz w:val="22"/>
                  <w:szCs w:val="22"/>
                </w:rPr>
                <w:t>Planning for COVID-19 Scenarios in Schools</w:t>
              </w:r>
            </w:hyperlink>
          </w:p>
          <w:p w14:paraId="1A16986A" w14:textId="62C87D45" w:rsidR="003660C7" w:rsidRPr="00A13AB2" w:rsidRDefault="000E42E5">
            <w:pPr>
              <w:rPr>
                <w:sz w:val="22"/>
                <w:szCs w:val="22"/>
              </w:rPr>
            </w:pPr>
            <w:r w:rsidRPr="00A13AB2">
              <w:rPr>
                <w:sz w:val="22"/>
                <w:szCs w:val="22"/>
              </w:rPr>
              <w:t>We will continue to work towards meeting them and have noted and addressed which requirement(s) we are unable to meet in the table titled “Assurance Compliance and Timeline” below.</w:t>
            </w:r>
          </w:p>
        </w:tc>
      </w:tr>
    </w:tbl>
    <w:p w14:paraId="4A06A97F" w14:textId="476A8B2D" w:rsidR="009A5828" w:rsidRDefault="009A5828">
      <w:pPr>
        <w:spacing w:after="0"/>
        <w:rPr>
          <w:sz w:val="18"/>
          <w:szCs w:val="18"/>
        </w:rPr>
      </w:pPr>
    </w:p>
    <w:p w14:paraId="5D6A2160" w14:textId="77777777" w:rsidR="009A5828" w:rsidRDefault="009A5828">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4. Equity"/>
      </w:tblPr>
      <w:tblGrid>
        <w:gridCol w:w="1490"/>
        <w:gridCol w:w="9310"/>
      </w:tblGrid>
      <w:tr w:rsidR="00F53A88" w14:paraId="7A63D341"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7839D469" w14:textId="615F51EF" w:rsidR="00F53A88" w:rsidRDefault="00576BE5" w:rsidP="00F53A88">
            <w:pPr>
              <w:spacing w:after="0"/>
              <w:jc w:val="center"/>
              <w:rPr>
                <w:color w:val="FFFFFF"/>
                <w:sz w:val="18"/>
                <w:szCs w:val="18"/>
              </w:rPr>
            </w:pPr>
            <w:r>
              <w:rPr>
                <w:noProof/>
                <w:color w:val="FFFFFF"/>
                <w:sz w:val="18"/>
                <w:szCs w:val="18"/>
              </w:rPr>
              <w:drawing>
                <wp:inline distT="0" distB="0" distL="0" distR="0" wp14:anchorId="193B825E" wp14:editId="3D1DF3C6">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64"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D96B9D4" w14:textId="66B8232D" w:rsidR="00F53A88" w:rsidRDefault="00805DC7" w:rsidP="00F53A88">
            <w:pPr>
              <w:spacing w:after="0"/>
              <w:rPr>
                <w:color w:val="FFFFFF"/>
                <w:sz w:val="18"/>
                <w:szCs w:val="18"/>
              </w:rPr>
            </w:pPr>
            <w:r>
              <w:rPr>
                <w:b/>
                <w:color w:val="FFFFFF"/>
                <w:sz w:val="32"/>
                <w:szCs w:val="32"/>
              </w:rPr>
              <w:t xml:space="preserve">  4. </w:t>
            </w:r>
            <w:r w:rsidR="00F53A88">
              <w:rPr>
                <w:b/>
                <w:color w:val="FFFFFF"/>
                <w:sz w:val="32"/>
                <w:szCs w:val="32"/>
              </w:rPr>
              <w:t>Equity</w:t>
            </w:r>
          </w:p>
        </w:tc>
      </w:tr>
    </w:tbl>
    <w:p w14:paraId="22215A9C" w14:textId="78EF2D6F" w:rsidR="0012223F" w:rsidRDefault="00ED4B9F" w:rsidP="0012223F">
      <w:pPr>
        <w:spacing w:after="0"/>
        <w:rPr>
          <w:sz w:val="18"/>
          <w:szCs w:val="18"/>
        </w:rPr>
      </w:pPr>
      <w:r>
        <w:rPr>
          <w:sz w:val="18"/>
          <w:szCs w:val="18"/>
        </w:rPr>
        <w:t>STARBASE Kingsley</w:t>
      </w:r>
      <w:r w:rsidR="0012223F">
        <w:rPr>
          <w:sz w:val="18"/>
          <w:szCs w:val="18"/>
        </w:rPr>
        <w:t xml:space="preserve"> remains committed to prioritizing equity and addressing racial disparities as we work toward reopening our </w:t>
      </w:r>
      <w:proofErr w:type="gramStart"/>
      <w:r w:rsidR="0012223F">
        <w:rPr>
          <w:sz w:val="18"/>
          <w:szCs w:val="18"/>
        </w:rPr>
        <w:t>4</w:t>
      </w:r>
      <w:proofErr w:type="gramEnd"/>
      <w:r w:rsidR="0012223F">
        <w:rPr>
          <w:sz w:val="18"/>
          <w:szCs w:val="18"/>
        </w:rPr>
        <w:t xml:space="preserve"> STEM Academies in Klamath Falls, Portland, Warrenton and Hermiston. We pride ourselves on being an inclusive and welcoming supplemental STEM educational opportunity for all underrepresented, at-risk youth regardless of race, ethnicity, culture, color, disability, gender, religion, economic status, and national origin.</w:t>
      </w:r>
    </w:p>
    <w:p w14:paraId="4A01FA68" w14:textId="77777777" w:rsidR="00F53A88" w:rsidRDefault="00F53A88">
      <w:pPr>
        <w:spacing w:after="0"/>
        <w:rPr>
          <w:sz w:val="18"/>
          <w:szCs w:val="18"/>
        </w:rPr>
      </w:pPr>
    </w:p>
    <w:tbl>
      <w:tblPr>
        <w:tblStyle w:val="afff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5. Instruction"/>
      </w:tblPr>
      <w:tblGrid>
        <w:gridCol w:w="1490"/>
        <w:gridCol w:w="9310"/>
      </w:tblGrid>
      <w:tr w:rsidR="002C1E60" w14:paraId="39D86C3E"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820258E" w14:textId="77777777" w:rsidR="002C1E60" w:rsidRDefault="00AB54CC">
            <w:pPr>
              <w:jc w:val="center"/>
              <w:rPr>
                <w:color w:val="FFFFFF"/>
                <w:sz w:val="18"/>
                <w:szCs w:val="18"/>
              </w:rPr>
            </w:pPr>
            <w:r>
              <w:rPr>
                <w:noProof/>
                <w:color w:val="FFFFFF"/>
                <w:sz w:val="18"/>
                <w:szCs w:val="18"/>
              </w:rPr>
              <w:drawing>
                <wp:inline distT="114300" distB="114300" distL="114300" distR="114300" wp14:anchorId="5CBE532E" wp14:editId="49933C96">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5"/>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44D7042" w14:textId="010DED4E" w:rsidR="002C1E60" w:rsidRDefault="00AB54CC">
            <w:pPr>
              <w:rPr>
                <w:color w:val="FFFFFF"/>
                <w:sz w:val="18"/>
                <w:szCs w:val="18"/>
              </w:rPr>
            </w:pPr>
            <w:r>
              <w:rPr>
                <w:b/>
                <w:color w:val="FFFFFF"/>
                <w:sz w:val="32"/>
                <w:szCs w:val="32"/>
              </w:rPr>
              <w:t xml:space="preserve">  </w:t>
            </w:r>
            <w:r w:rsidR="00576BE5">
              <w:rPr>
                <w:b/>
                <w:color w:val="FFFFFF"/>
                <w:sz w:val="32"/>
                <w:szCs w:val="32"/>
              </w:rPr>
              <w:t>5</w:t>
            </w:r>
            <w:r>
              <w:rPr>
                <w:b/>
                <w:color w:val="FFFFFF"/>
                <w:sz w:val="32"/>
                <w:szCs w:val="32"/>
              </w:rPr>
              <w:t xml:space="preserve">. </w:t>
            </w:r>
            <w:r w:rsidR="00576BE5">
              <w:rPr>
                <w:b/>
                <w:color w:val="FFFFFF"/>
                <w:sz w:val="32"/>
                <w:szCs w:val="32"/>
              </w:rPr>
              <w:t>Instruction</w:t>
            </w:r>
          </w:p>
        </w:tc>
      </w:tr>
    </w:tbl>
    <w:p w14:paraId="3EBD5F50" w14:textId="5BD44C5C" w:rsidR="002C1E60" w:rsidRDefault="00ED4B9F">
      <w:pPr>
        <w:spacing w:after="0"/>
        <w:rPr>
          <w:sz w:val="18"/>
          <w:szCs w:val="18"/>
        </w:rPr>
      </w:pPr>
      <w:r>
        <w:rPr>
          <w:sz w:val="18"/>
          <w:szCs w:val="18"/>
        </w:rPr>
        <w:t>STARBASE Kingsley</w:t>
      </w:r>
      <w:r w:rsidR="00714CF1">
        <w:rPr>
          <w:sz w:val="18"/>
          <w:szCs w:val="18"/>
        </w:rPr>
        <w:t xml:space="preserve"> is a hands-on, minds-on S.T.E.M.</w:t>
      </w:r>
      <w:r w:rsidR="003218CD">
        <w:rPr>
          <w:sz w:val="18"/>
          <w:szCs w:val="18"/>
        </w:rPr>
        <w:t xml:space="preserve"> supplemental</w:t>
      </w:r>
      <w:r w:rsidR="00714CF1">
        <w:rPr>
          <w:sz w:val="18"/>
          <w:szCs w:val="18"/>
        </w:rPr>
        <w:t xml:space="preserve"> program offering a 25- hour curriculum to Oregon elementary and middle school youth traditionally underrepresented in the </w:t>
      </w:r>
      <w:r>
        <w:rPr>
          <w:sz w:val="18"/>
          <w:szCs w:val="18"/>
        </w:rPr>
        <w:t>S.T.E.M fields.  STARBASE Kingsley currently serves 950</w:t>
      </w:r>
      <w:r w:rsidR="00714CF1">
        <w:rPr>
          <w:sz w:val="18"/>
          <w:szCs w:val="18"/>
        </w:rPr>
        <w:t xml:space="preserve"> Oregon youth a year.</w:t>
      </w:r>
    </w:p>
    <w:tbl>
      <w:tblPr>
        <w:tblStyle w:val="afff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6. Family and Community Engagement"/>
      </w:tblPr>
      <w:tblGrid>
        <w:gridCol w:w="1490"/>
        <w:gridCol w:w="9310"/>
      </w:tblGrid>
      <w:tr w:rsidR="002C1E60" w14:paraId="1DA36295"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1FE6346" w14:textId="77777777" w:rsidR="002C1E60" w:rsidRDefault="00AB54CC">
            <w:pPr>
              <w:jc w:val="center"/>
              <w:rPr>
                <w:color w:val="FFFFFF"/>
                <w:sz w:val="18"/>
                <w:szCs w:val="18"/>
              </w:rPr>
            </w:pPr>
            <w:r>
              <w:rPr>
                <w:noProof/>
                <w:color w:val="FFFFFF"/>
                <w:sz w:val="18"/>
                <w:szCs w:val="18"/>
              </w:rPr>
              <w:drawing>
                <wp:inline distT="114300" distB="114300" distL="114300" distR="114300" wp14:anchorId="22EA305E" wp14:editId="54F3A6F7">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6"/>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1733146D" w14:textId="617E556B" w:rsidR="002C1E60" w:rsidRDefault="00AB54CC">
            <w:pPr>
              <w:rPr>
                <w:color w:val="FFFFFF"/>
                <w:sz w:val="18"/>
                <w:szCs w:val="18"/>
              </w:rPr>
            </w:pPr>
            <w:r>
              <w:rPr>
                <w:b/>
                <w:color w:val="FFFFFF"/>
                <w:sz w:val="32"/>
                <w:szCs w:val="32"/>
              </w:rPr>
              <w:t xml:space="preserve">  </w:t>
            </w:r>
            <w:r w:rsidR="00576BE5">
              <w:rPr>
                <w:b/>
                <w:color w:val="FFFFFF"/>
                <w:sz w:val="32"/>
                <w:szCs w:val="32"/>
              </w:rPr>
              <w:t>6</w:t>
            </w:r>
            <w:r>
              <w:rPr>
                <w:b/>
                <w:color w:val="FFFFFF"/>
                <w:sz w:val="32"/>
                <w:szCs w:val="32"/>
              </w:rPr>
              <w:t>. Family</w:t>
            </w:r>
            <w:r w:rsidR="00140F56">
              <w:rPr>
                <w:b/>
                <w:color w:val="FFFFFF"/>
                <w:sz w:val="32"/>
                <w:szCs w:val="32"/>
              </w:rPr>
              <w:t xml:space="preserve">, </w:t>
            </w:r>
            <w:r>
              <w:rPr>
                <w:b/>
                <w:color w:val="FFFFFF"/>
                <w:sz w:val="32"/>
                <w:szCs w:val="32"/>
              </w:rPr>
              <w:t>Community</w:t>
            </w:r>
            <w:r w:rsidR="00140F56">
              <w:rPr>
                <w:b/>
                <w:color w:val="FFFFFF"/>
                <w:sz w:val="32"/>
                <w:szCs w:val="32"/>
              </w:rPr>
              <w:t xml:space="preserve">, </w:t>
            </w:r>
            <w:r>
              <w:rPr>
                <w:b/>
                <w:color w:val="FFFFFF"/>
                <w:sz w:val="32"/>
                <w:szCs w:val="32"/>
              </w:rPr>
              <w:t>Engagement</w:t>
            </w:r>
          </w:p>
        </w:tc>
      </w:tr>
    </w:tbl>
    <w:p w14:paraId="2009B577" w14:textId="77777777" w:rsidR="002C1E60" w:rsidRDefault="002C1E60">
      <w:pPr>
        <w:spacing w:after="0"/>
        <w:rPr>
          <w:sz w:val="18"/>
          <w:szCs w:val="18"/>
        </w:rPr>
      </w:pPr>
    </w:p>
    <w:tbl>
      <w:tblPr>
        <w:tblStyle w:val="afffff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7. Mental, Social, and Emotional Health"/>
      </w:tblPr>
      <w:tblGrid>
        <w:gridCol w:w="1490"/>
        <w:gridCol w:w="9310"/>
      </w:tblGrid>
      <w:tr w:rsidR="002C1E60" w14:paraId="5D5E815C"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2F8346B6" w14:textId="77777777" w:rsidR="002C1E60" w:rsidRDefault="00AB54CC">
            <w:pPr>
              <w:jc w:val="center"/>
              <w:rPr>
                <w:color w:val="FFFFFF"/>
                <w:sz w:val="18"/>
                <w:szCs w:val="18"/>
              </w:rPr>
            </w:pPr>
            <w:r>
              <w:rPr>
                <w:noProof/>
                <w:color w:val="FFFFFF"/>
                <w:sz w:val="18"/>
                <w:szCs w:val="18"/>
              </w:rPr>
              <w:drawing>
                <wp:inline distT="114300" distB="114300" distL="114300" distR="114300" wp14:anchorId="116F2DFA" wp14:editId="266330BB">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7"/>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A3C7B99" w14:textId="222204BA" w:rsidR="002C1E60" w:rsidRDefault="00AB54CC">
            <w:pPr>
              <w:rPr>
                <w:color w:val="FFFFFF"/>
                <w:sz w:val="18"/>
                <w:szCs w:val="18"/>
              </w:rPr>
            </w:pPr>
            <w:r>
              <w:rPr>
                <w:b/>
                <w:color w:val="FFFFFF"/>
                <w:sz w:val="32"/>
                <w:szCs w:val="32"/>
              </w:rPr>
              <w:t xml:space="preserve">  </w:t>
            </w:r>
            <w:r w:rsidR="00576BE5">
              <w:rPr>
                <w:b/>
                <w:color w:val="FFFFFF"/>
                <w:sz w:val="32"/>
                <w:szCs w:val="32"/>
              </w:rPr>
              <w:t>7</w:t>
            </w:r>
            <w:r>
              <w:rPr>
                <w:b/>
                <w:color w:val="FFFFFF"/>
                <w:sz w:val="32"/>
                <w:szCs w:val="32"/>
              </w:rPr>
              <w:t>. Mental, Social, and Emotional Health</w:t>
            </w:r>
          </w:p>
        </w:tc>
      </w:tr>
    </w:tbl>
    <w:p w14:paraId="5A45FFA9" w14:textId="34ADAB20" w:rsidR="009C5DAF" w:rsidRDefault="009C5DAF" w:rsidP="009C5DAF">
      <w:pPr>
        <w:spacing w:after="0"/>
        <w:rPr>
          <w:sz w:val="18"/>
          <w:szCs w:val="18"/>
        </w:rPr>
      </w:pPr>
      <w:r>
        <w:rPr>
          <w:sz w:val="18"/>
          <w:szCs w:val="18"/>
        </w:rPr>
        <w:t>Due to continuing COVID-19 phys</w:t>
      </w:r>
      <w:r w:rsidR="00CB7237">
        <w:rPr>
          <w:sz w:val="18"/>
          <w:szCs w:val="18"/>
        </w:rPr>
        <w:t>ical distancing measures and to insure</w:t>
      </w:r>
      <w:r>
        <w:rPr>
          <w:sz w:val="18"/>
          <w:szCs w:val="18"/>
        </w:rPr>
        <w:t xml:space="preserve"> the safety and well-being </w:t>
      </w:r>
      <w:r w:rsidR="00ED4B9F">
        <w:rPr>
          <w:sz w:val="18"/>
          <w:szCs w:val="18"/>
        </w:rPr>
        <w:t>of our students, STARBASE Kingsley</w:t>
      </w:r>
      <w:r>
        <w:rPr>
          <w:sz w:val="18"/>
          <w:szCs w:val="18"/>
        </w:rPr>
        <w:t xml:space="preserve"> will be engaging with our student families and communities through virtual means (zoom, skype, google meets</w:t>
      </w:r>
      <w:r w:rsidR="00980CAF">
        <w:rPr>
          <w:sz w:val="18"/>
          <w:szCs w:val="18"/>
        </w:rPr>
        <w:t xml:space="preserve"> etc.)</w:t>
      </w:r>
      <w:r>
        <w:rPr>
          <w:sz w:val="18"/>
          <w:szCs w:val="18"/>
        </w:rPr>
        <w:t>, and throug</w:t>
      </w:r>
      <w:r w:rsidR="00CB7237">
        <w:rPr>
          <w:sz w:val="18"/>
          <w:szCs w:val="18"/>
        </w:rPr>
        <w:t>h teleconferences instead of in-person processes</w:t>
      </w:r>
      <w:r>
        <w:rPr>
          <w:sz w:val="18"/>
          <w:szCs w:val="18"/>
        </w:rPr>
        <w:t xml:space="preserve">. Our goal is to be able </w:t>
      </w:r>
      <w:proofErr w:type="gramStart"/>
      <w:r>
        <w:rPr>
          <w:sz w:val="18"/>
          <w:szCs w:val="18"/>
        </w:rPr>
        <w:t>to still provide</w:t>
      </w:r>
      <w:proofErr w:type="gramEnd"/>
      <w:r>
        <w:rPr>
          <w:sz w:val="18"/>
          <w:szCs w:val="18"/>
        </w:rPr>
        <w:t xml:space="preserve"> our students with family and community engagement throughout the program. </w:t>
      </w:r>
    </w:p>
    <w:p w14:paraId="0D958C07" w14:textId="77777777" w:rsidR="002C1E60" w:rsidRDefault="002C1E60">
      <w:pPr>
        <w:spacing w:after="0"/>
        <w:rPr>
          <w:sz w:val="18"/>
          <w:szCs w:val="18"/>
        </w:rPr>
      </w:pPr>
    </w:p>
    <w:tbl>
      <w:tblPr>
        <w:tblStyle w:val="afffff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8. Staffing and Personnel"/>
      </w:tblPr>
      <w:tblGrid>
        <w:gridCol w:w="1490"/>
        <w:gridCol w:w="9310"/>
      </w:tblGrid>
      <w:tr w:rsidR="002C1E60" w14:paraId="475344BE" w14:textId="77777777" w:rsidTr="0082761A">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3D29A7B5" w14:textId="77777777" w:rsidR="002C1E60" w:rsidRDefault="00AB54CC">
            <w:pPr>
              <w:jc w:val="center"/>
              <w:rPr>
                <w:color w:val="FFFFFF"/>
                <w:sz w:val="18"/>
                <w:szCs w:val="18"/>
              </w:rPr>
            </w:pPr>
            <w:r>
              <w:rPr>
                <w:noProof/>
                <w:color w:val="FFFFFF"/>
                <w:sz w:val="18"/>
                <w:szCs w:val="18"/>
              </w:rPr>
              <w:drawing>
                <wp:inline distT="114300" distB="114300" distL="114300" distR="114300" wp14:anchorId="44C07B6A" wp14:editId="2B6701D2">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8"/>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213A951" w14:textId="65C297F5" w:rsidR="002C1E60" w:rsidRDefault="00AB54CC">
            <w:pPr>
              <w:rPr>
                <w:color w:val="FFFFFF"/>
                <w:sz w:val="18"/>
                <w:szCs w:val="18"/>
              </w:rPr>
            </w:pPr>
            <w:r>
              <w:rPr>
                <w:b/>
                <w:color w:val="FFFFFF"/>
                <w:sz w:val="32"/>
                <w:szCs w:val="32"/>
              </w:rPr>
              <w:t xml:space="preserve">  </w:t>
            </w:r>
            <w:r w:rsidR="00576BE5">
              <w:rPr>
                <w:b/>
                <w:color w:val="FFFFFF"/>
                <w:sz w:val="32"/>
                <w:szCs w:val="32"/>
              </w:rPr>
              <w:t>8</w:t>
            </w:r>
            <w:r>
              <w:rPr>
                <w:b/>
                <w:color w:val="FFFFFF"/>
                <w:sz w:val="32"/>
                <w:szCs w:val="32"/>
              </w:rPr>
              <w:t>. Staffing and Personnel</w:t>
            </w:r>
          </w:p>
        </w:tc>
      </w:tr>
    </w:tbl>
    <w:p w14:paraId="78D4F0D1" w14:textId="77777777" w:rsidR="008D6A10" w:rsidRPr="008D6A10" w:rsidRDefault="008D6A10" w:rsidP="00D9155E">
      <w:pPr>
        <w:pStyle w:val="ListParagraph"/>
        <w:numPr>
          <w:ilvl w:val="0"/>
          <w:numId w:val="26"/>
        </w:numPr>
        <w:rPr>
          <w:sz w:val="18"/>
          <w:szCs w:val="18"/>
        </w:rPr>
      </w:pPr>
      <w:r w:rsidRPr="008D6A10">
        <w:rPr>
          <w:b/>
          <w:sz w:val="18"/>
          <w:szCs w:val="18"/>
        </w:rPr>
        <w:t>STARBASE will maintain an 8:1 students/adult ratio.</w:t>
      </w:r>
    </w:p>
    <w:p w14:paraId="604865F1" w14:textId="4BFFAF5B" w:rsidR="008D6A10" w:rsidRPr="00C75B49" w:rsidRDefault="008D6A10" w:rsidP="00D9155E">
      <w:pPr>
        <w:pStyle w:val="ListParagraph"/>
        <w:numPr>
          <w:ilvl w:val="0"/>
          <w:numId w:val="26"/>
        </w:numPr>
        <w:rPr>
          <w:sz w:val="18"/>
          <w:szCs w:val="18"/>
        </w:rPr>
      </w:pPr>
      <w:r w:rsidRPr="00C75B49">
        <w:rPr>
          <w:sz w:val="18"/>
          <w:szCs w:val="18"/>
        </w:rPr>
        <w:t xml:space="preserve">STARBASE staff </w:t>
      </w:r>
      <w:proofErr w:type="gramStart"/>
      <w:r w:rsidRPr="00C75B49">
        <w:rPr>
          <w:sz w:val="18"/>
          <w:szCs w:val="18"/>
        </w:rPr>
        <w:t>are trained and experienced in establishing classroom control and supporting students with special needs of all types</w:t>
      </w:r>
      <w:proofErr w:type="gramEnd"/>
      <w:r w:rsidRPr="00C75B49">
        <w:rPr>
          <w:sz w:val="18"/>
          <w:szCs w:val="18"/>
        </w:rPr>
        <w:t>.</w:t>
      </w:r>
    </w:p>
    <w:p w14:paraId="2083092D" w14:textId="400E3ADE" w:rsidR="008D6A10" w:rsidRDefault="008D6A10" w:rsidP="00D9155E">
      <w:pPr>
        <w:pStyle w:val="ListParagraph"/>
        <w:numPr>
          <w:ilvl w:val="0"/>
          <w:numId w:val="26"/>
        </w:numPr>
        <w:spacing w:before="240"/>
        <w:rPr>
          <w:b/>
          <w:color w:val="306EB1"/>
          <w:sz w:val="18"/>
          <w:szCs w:val="18"/>
        </w:rPr>
      </w:pPr>
      <w:r w:rsidRPr="008D6A10">
        <w:rPr>
          <w:sz w:val="18"/>
          <w:szCs w:val="18"/>
        </w:rPr>
        <w:t xml:space="preserve">STARBASE staff </w:t>
      </w:r>
      <w:proofErr w:type="gramStart"/>
      <w:r w:rsidRPr="008D6A10">
        <w:rPr>
          <w:sz w:val="18"/>
          <w:szCs w:val="18"/>
        </w:rPr>
        <w:t>are trained</w:t>
      </w:r>
      <w:proofErr w:type="gramEnd"/>
      <w:r w:rsidRPr="008D6A10">
        <w:rPr>
          <w:sz w:val="18"/>
          <w:szCs w:val="18"/>
        </w:rPr>
        <w:t xml:space="preserve"> to support de-escalation and provide intervention and support for students compromising the safety of themselves and/or others.</w:t>
      </w:r>
      <w:r w:rsidRPr="008D6A10">
        <w:rPr>
          <w:b/>
          <w:color w:val="306EB1"/>
          <w:sz w:val="18"/>
          <w:szCs w:val="18"/>
        </w:rPr>
        <w:t xml:space="preserve"> </w:t>
      </w:r>
    </w:p>
    <w:p w14:paraId="7747E9CA" w14:textId="173AF736" w:rsidR="008D6A10" w:rsidRDefault="00ED4B9F" w:rsidP="00D9155E">
      <w:pPr>
        <w:pStyle w:val="ListParagraph"/>
        <w:numPr>
          <w:ilvl w:val="0"/>
          <w:numId w:val="26"/>
        </w:numPr>
        <w:rPr>
          <w:sz w:val="18"/>
          <w:szCs w:val="18"/>
        </w:rPr>
      </w:pPr>
      <w:r>
        <w:rPr>
          <w:sz w:val="18"/>
          <w:szCs w:val="18"/>
        </w:rPr>
        <w:t>STARBASE Kingsley</w:t>
      </w:r>
      <w:r w:rsidR="008D6A10">
        <w:rPr>
          <w:sz w:val="18"/>
          <w:szCs w:val="18"/>
        </w:rPr>
        <w:t xml:space="preserve"> will practice appropriate communicable disease isolation and exclusion measures. </w:t>
      </w:r>
    </w:p>
    <w:p w14:paraId="1CE0DE4D" w14:textId="4E56DB93" w:rsidR="008D6A10" w:rsidRDefault="00B802E1" w:rsidP="00D9155E">
      <w:pPr>
        <w:pStyle w:val="ListParagraph"/>
        <w:numPr>
          <w:ilvl w:val="0"/>
          <w:numId w:val="26"/>
        </w:numPr>
        <w:rPr>
          <w:sz w:val="18"/>
          <w:szCs w:val="18"/>
        </w:rPr>
      </w:pPr>
      <w:r>
        <w:rPr>
          <w:sz w:val="18"/>
          <w:szCs w:val="18"/>
        </w:rPr>
        <w:t>STARBASE s</w:t>
      </w:r>
      <w:r w:rsidR="008D6A10">
        <w:rPr>
          <w:sz w:val="18"/>
          <w:szCs w:val="18"/>
        </w:rPr>
        <w:t xml:space="preserve">taff will participate in required health services related training to maintain health services practices in the school setting. </w:t>
      </w:r>
    </w:p>
    <w:p w14:paraId="79BCE372" w14:textId="17653E9C" w:rsidR="008D6A10" w:rsidRDefault="008D6A10" w:rsidP="00D9155E">
      <w:pPr>
        <w:pStyle w:val="ListParagraph"/>
        <w:numPr>
          <w:ilvl w:val="0"/>
          <w:numId w:val="26"/>
        </w:numPr>
        <w:rPr>
          <w:sz w:val="18"/>
          <w:szCs w:val="18"/>
        </w:rPr>
      </w:pPr>
      <w:r>
        <w:rPr>
          <w:sz w:val="18"/>
          <w:szCs w:val="18"/>
        </w:rPr>
        <w:t xml:space="preserve">COVID-19 specific infection control practices for staff and students </w:t>
      </w:r>
      <w:proofErr w:type="gramStart"/>
      <w:r>
        <w:rPr>
          <w:sz w:val="18"/>
          <w:szCs w:val="18"/>
        </w:rPr>
        <w:t>will be communicated</w:t>
      </w:r>
      <w:proofErr w:type="gramEnd"/>
      <w:r w:rsidR="00B802E1">
        <w:rPr>
          <w:sz w:val="18"/>
          <w:szCs w:val="18"/>
        </w:rPr>
        <w:t xml:space="preserve"> to all staff</w:t>
      </w:r>
      <w:r>
        <w:rPr>
          <w:sz w:val="18"/>
          <w:szCs w:val="18"/>
        </w:rPr>
        <w:t xml:space="preserve">. </w:t>
      </w:r>
    </w:p>
    <w:p w14:paraId="1F4E4AB2" w14:textId="741C232B" w:rsidR="008D6A10" w:rsidRDefault="008D6A10" w:rsidP="00D9155E">
      <w:pPr>
        <w:pStyle w:val="ListParagraph"/>
        <w:numPr>
          <w:ilvl w:val="0"/>
          <w:numId w:val="26"/>
        </w:numPr>
        <w:rPr>
          <w:sz w:val="18"/>
          <w:szCs w:val="18"/>
        </w:rPr>
      </w:pPr>
      <w:r>
        <w:rPr>
          <w:sz w:val="18"/>
          <w:szCs w:val="18"/>
        </w:rPr>
        <w:t>S</w:t>
      </w:r>
      <w:r w:rsidR="00B802E1">
        <w:rPr>
          <w:sz w:val="18"/>
          <w:szCs w:val="18"/>
        </w:rPr>
        <w:t>TARBASE s</w:t>
      </w:r>
      <w:r>
        <w:rPr>
          <w:sz w:val="18"/>
          <w:szCs w:val="18"/>
        </w:rPr>
        <w:t>taff will review</w:t>
      </w:r>
      <w:r w:rsidRPr="008D6A10">
        <w:rPr>
          <w:sz w:val="18"/>
          <w:szCs w:val="18"/>
        </w:rPr>
        <w:t xml:space="preserve"> </w:t>
      </w:r>
      <w:r w:rsidR="005518F9">
        <w:rPr>
          <w:sz w:val="18"/>
          <w:szCs w:val="18"/>
        </w:rPr>
        <w:t xml:space="preserve">provided </w:t>
      </w:r>
      <w:r w:rsidRPr="008D6A10">
        <w:rPr>
          <w:sz w:val="18"/>
          <w:szCs w:val="18"/>
        </w:rPr>
        <w:t xml:space="preserve">student 504 and IEP accommodations </w:t>
      </w:r>
      <w:proofErr w:type="gramStart"/>
      <w:r w:rsidRPr="008D6A10">
        <w:rPr>
          <w:sz w:val="18"/>
          <w:szCs w:val="18"/>
        </w:rPr>
        <w:t>will be conducted</w:t>
      </w:r>
      <w:proofErr w:type="gramEnd"/>
      <w:r w:rsidRPr="008D6A10">
        <w:rPr>
          <w:sz w:val="18"/>
          <w:szCs w:val="18"/>
        </w:rPr>
        <w:t xml:space="preserve">. </w:t>
      </w:r>
    </w:p>
    <w:p w14:paraId="7A037B13" w14:textId="16B3E8F1" w:rsidR="008D6A10" w:rsidRDefault="008D6A10" w:rsidP="00D9155E">
      <w:pPr>
        <w:pStyle w:val="ListParagraph"/>
        <w:numPr>
          <w:ilvl w:val="0"/>
          <w:numId w:val="26"/>
        </w:numPr>
        <w:rPr>
          <w:sz w:val="18"/>
          <w:szCs w:val="18"/>
        </w:rPr>
      </w:pPr>
      <w:r w:rsidRPr="008D6A10">
        <w:rPr>
          <w:sz w:val="18"/>
          <w:szCs w:val="18"/>
        </w:rPr>
        <w:t>Hand washing facilities and sanitizer stations are available throughout the</w:t>
      </w:r>
      <w:r>
        <w:rPr>
          <w:sz w:val="18"/>
          <w:szCs w:val="18"/>
        </w:rPr>
        <w:t xml:space="preserve"> facility for staff</w:t>
      </w:r>
      <w:r w:rsidRPr="008D6A10">
        <w:rPr>
          <w:sz w:val="18"/>
          <w:szCs w:val="18"/>
        </w:rPr>
        <w:t>.</w:t>
      </w:r>
    </w:p>
    <w:p w14:paraId="7FDE3868" w14:textId="6E399F20" w:rsidR="008D6A10" w:rsidRDefault="008D6A10" w:rsidP="00D9155E">
      <w:pPr>
        <w:pStyle w:val="ListParagraph"/>
        <w:numPr>
          <w:ilvl w:val="0"/>
          <w:numId w:val="26"/>
        </w:numPr>
        <w:rPr>
          <w:sz w:val="18"/>
          <w:szCs w:val="18"/>
        </w:rPr>
      </w:pPr>
      <w:r>
        <w:rPr>
          <w:sz w:val="18"/>
          <w:szCs w:val="18"/>
        </w:rPr>
        <w:t>The Depu</w:t>
      </w:r>
      <w:r w:rsidR="00ED4B9F">
        <w:rPr>
          <w:sz w:val="18"/>
          <w:szCs w:val="18"/>
        </w:rPr>
        <w:t>ty Director is</w:t>
      </w:r>
      <w:r>
        <w:rPr>
          <w:sz w:val="18"/>
          <w:szCs w:val="18"/>
        </w:rPr>
        <w:t xml:space="preserve"> the designated staff </w:t>
      </w:r>
      <w:r w:rsidR="00ED4B9F">
        <w:rPr>
          <w:sz w:val="18"/>
          <w:szCs w:val="18"/>
        </w:rPr>
        <w:t xml:space="preserve">person </w:t>
      </w:r>
      <w:r>
        <w:rPr>
          <w:sz w:val="18"/>
          <w:szCs w:val="18"/>
        </w:rPr>
        <w:t xml:space="preserve">to implement and enforce physical distancing requirements, consistent with ODE and OHA guidance.  When the Deputy Director is not present, </w:t>
      </w:r>
      <w:proofErr w:type="gramStart"/>
      <w:r>
        <w:rPr>
          <w:sz w:val="18"/>
          <w:szCs w:val="18"/>
        </w:rPr>
        <w:t>that responsibility is undertaken by the classroom lead instructor</w:t>
      </w:r>
      <w:proofErr w:type="gramEnd"/>
      <w:r>
        <w:rPr>
          <w:sz w:val="18"/>
          <w:szCs w:val="18"/>
        </w:rPr>
        <w:t>.</w:t>
      </w:r>
    </w:p>
    <w:p w14:paraId="0EFC3368" w14:textId="7BFDF898" w:rsidR="008D6A10" w:rsidRPr="008D6A10" w:rsidRDefault="008D6A10" w:rsidP="00D9155E">
      <w:pPr>
        <w:pStyle w:val="ListParagraph"/>
        <w:numPr>
          <w:ilvl w:val="0"/>
          <w:numId w:val="26"/>
        </w:numPr>
        <w:rPr>
          <w:sz w:val="18"/>
          <w:szCs w:val="18"/>
        </w:rPr>
      </w:pPr>
      <w:r>
        <w:rPr>
          <w:sz w:val="18"/>
          <w:szCs w:val="18"/>
        </w:rPr>
        <w:t>All</w:t>
      </w:r>
      <w:r w:rsidR="00B802E1">
        <w:rPr>
          <w:sz w:val="18"/>
          <w:szCs w:val="18"/>
        </w:rPr>
        <w:t xml:space="preserve"> STARBASE </w:t>
      </w:r>
      <w:r>
        <w:rPr>
          <w:sz w:val="18"/>
          <w:szCs w:val="18"/>
        </w:rPr>
        <w:t xml:space="preserve">staff </w:t>
      </w:r>
      <w:proofErr w:type="gramStart"/>
      <w:r>
        <w:rPr>
          <w:sz w:val="18"/>
          <w:szCs w:val="18"/>
        </w:rPr>
        <w:t xml:space="preserve">will be briefed and trained </w:t>
      </w:r>
      <w:r w:rsidR="00ED4B9F">
        <w:rPr>
          <w:sz w:val="18"/>
          <w:szCs w:val="18"/>
        </w:rPr>
        <w:t>on STARBASE Oregon’s Kingsley</w:t>
      </w:r>
      <w:bookmarkStart w:id="3" w:name="_GoBack"/>
      <w:bookmarkEnd w:id="3"/>
      <w:r>
        <w:rPr>
          <w:sz w:val="18"/>
          <w:szCs w:val="18"/>
        </w:rPr>
        <w:t xml:space="preserve"> Blueprint for School Re-entry prior to serving students</w:t>
      </w:r>
      <w:proofErr w:type="gramEnd"/>
      <w:r>
        <w:rPr>
          <w:sz w:val="18"/>
          <w:szCs w:val="18"/>
        </w:rPr>
        <w:t>.</w:t>
      </w:r>
    </w:p>
    <w:p w14:paraId="7CF52DB6" w14:textId="77777777" w:rsidR="008D6A10" w:rsidRPr="008D6A10" w:rsidRDefault="008D6A10" w:rsidP="008D6A10">
      <w:pPr>
        <w:pStyle w:val="ListParagraph"/>
        <w:spacing w:before="240"/>
        <w:ind w:left="360"/>
        <w:rPr>
          <w:b/>
          <w:color w:val="306EB1"/>
          <w:sz w:val="18"/>
          <w:szCs w:val="18"/>
        </w:rPr>
      </w:pPr>
    </w:p>
    <w:p w14:paraId="5C5AE530" w14:textId="77777777" w:rsidR="008D6A10" w:rsidRDefault="008D6A10" w:rsidP="00E259DF">
      <w:pPr>
        <w:spacing w:before="240"/>
        <w:jc w:val="center"/>
        <w:rPr>
          <w:b/>
          <w:color w:val="306EB1"/>
          <w:sz w:val="32"/>
          <w:szCs w:val="32"/>
        </w:rPr>
      </w:pPr>
    </w:p>
    <w:p w14:paraId="3222A027" w14:textId="3D4A097D" w:rsidR="0082761A" w:rsidRPr="0082761A" w:rsidRDefault="0082761A" w:rsidP="00E259DF">
      <w:pPr>
        <w:spacing w:before="240"/>
        <w:jc w:val="center"/>
        <w:rPr>
          <w:b/>
          <w:color w:val="306EB1"/>
          <w:sz w:val="32"/>
          <w:szCs w:val="32"/>
        </w:rPr>
      </w:pPr>
      <w:r w:rsidRPr="00D83926">
        <w:rPr>
          <w:b/>
          <w:color w:val="306EB1"/>
          <w:sz w:val="32"/>
          <w:szCs w:val="32"/>
        </w:rPr>
        <w:lastRenderedPageBreak/>
        <w:t>Assu</w:t>
      </w:r>
      <w:r>
        <w:rPr>
          <w:b/>
          <w:color w:val="306EB1"/>
          <w:sz w:val="32"/>
          <w:szCs w:val="32"/>
        </w:rPr>
        <w:t>rance Compliance and Timeline</w:t>
      </w:r>
      <w:r>
        <w:rPr>
          <w:b/>
          <w:color w:val="306EB1"/>
          <w:sz w:val="32"/>
          <w:szCs w:val="32"/>
        </w:rPr>
        <w:br/>
      </w:r>
      <w:r w:rsidR="00A157BE">
        <w:rPr>
          <w:b/>
          <w:color w:val="306EB1"/>
          <w:sz w:val="18"/>
          <w:szCs w:val="18"/>
        </w:rPr>
        <w:t>If a district/s</w:t>
      </w:r>
      <w:r>
        <w:rPr>
          <w:b/>
          <w:color w:val="306EB1"/>
          <w:sz w:val="18"/>
          <w:szCs w:val="18"/>
        </w:rPr>
        <w:t xml:space="preserve">chool cannot meet the requirements from the sections </w:t>
      </w:r>
      <w:proofErr w:type="gramStart"/>
      <w:r>
        <w:rPr>
          <w:b/>
          <w:color w:val="306EB1"/>
          <w:sz w:val="18"/>
          <w:szCs w:val="18"/>
        </w:rPr>
        <w:t>above,</w:t>
      </w:r>
      <w:proofErr w:type="gramEnd"/>
      <w:r>
        <w:rPr>
          <w:b/>
          <w:color w:val="306EB1"/>
          <w:sz w:val="18"/>
          <w:szCs w:val="18"/>
        </w:rPr>
        <w:t xml:space="preserve"> provide a plan and timeline to meet the requirement.</w:t>
      </w:r>
    </w:p>
    <w:tbl>
      <w:tblPr>
        <w:tblStyle w:val="afffff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2C1E60" w14:paraId="478B6220" w14:textId="77777777" w:rsidTr="0082761A">
        <w:trPr>
          <w:tblHeader/>
          <w:jc w:val="center"/>
        </w:trPr>
        <w:tc>
          <w:tcPr>
            <w:tcW w:w="5490" w:type="dxa"/>
            <w:shd w:val="clear" w:color="auto" w:fill="306EB1"/>
          </w:tcPr>
          <w:p w14:paraId="24F1B444" w14:textId="004C5516" w:rsidR="002C1E60" w:rsidRDefault="00AB54CC">
            <w:pPr>
              <w:jc w:val="center"/>
              <w:rPr>
                <w:b/>
                <w:color w:val="FFFFFF"/>
                <w:sz w:val="18"/>
                <w:szCs w:val="18"/>
              </w:rPr>
            </w:pPr>
            <w:r>
              <w:rPr>
                <w:b/>
                <w:color w:val="FFFFFF"/>
                <w:sz w:val="18"/>
                <w:szCs w:val="18"/>
              </w:rPr>
              <w:t>List Requirement(s) Not Met</w:t>
            </w:r>
          </w:p>
        </w:tc>
        <w:tc>
          <w:tcPr>
            <w:tcW w:w="5310" w:type="dxa"/>
            <w:shd w:val="clear" w:color="auto" w:fill="306EB1"/>
          </w:tcPr>
          <w:p w14:paraId="30C33D73" w14:textId="77777777"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14:paraId="1ADDBC3E" w14:textId="347541BD" w:rsidR="002C1E60" w:rsidRPr="00D83926" w:rsidRDefault="00D83926" w:rsidP="00D83926">
            <w:pPr>
              <w:jc w:val="center"/>
              <w:rPr>
                <w:bCs/>
                <w:color w:val="FFFFFF"/>
                <w:sz w:val="18"/>
                <w:szCs w:val="18"/>
              </w:rPr>
            </w:pPr>
            <w:r w:rsidRPr="00D83926">
              <w:rPr>
                <w:bCs/>
                <w:i/>
                <w:iCs/>
                <w:color w:val="FFFFFF"/>
                <w:sz w:val="18"/>
                <w:szCs w:val="18"/>
              </w:rPr>
              <w:t>Include how/why the school is currently unable to meet them</w:t>
            </w:r>
          </w:p>
        </w:tc>
      </w:tr>
      <w:tr w:rsidR="002C1E60" w14:paraId="31B28EE4" w14:textId="77777777" w:rsidTr="00DB06B5">
        <w:trPr>
          <w:trHeight w:val="2420"/>
          <w:jc w:val="center"/>
        </w:trPr>
        <w:tc>
          <w:tcPr>
            <w:tcW w:w="5490" w:type="dxa"/>
          </w:tcPr>
          <w:p w14:paraId="49404A07" w14:textId="77777777" w:rsidR="002C1E60" w:rsidRDefault="002C1E60">
            <w:pPr>
              <w:pBdr>
                <w:top w:val="nil"/>
                <w:left w:val="nil"/>
                <w:bottom w:val="nil"/>
                <w:right w:val="nil"/>
                <w:between w:val="nil"/>
              </w:pBdr>
              <w:spacing w:after="200"/>
              <w:rPr>
                <w:color w:val="000000"/>
                <w:sz w:val="18"/>
                <w:szCs w:val="18"/>
              </w:rPr>
            </w:pPr>
          </w:p>
        </w:tc>
        <w:tc>
          <w:tcPr>
            <w:tcW w:w="5310" w:type="dxa"/>
          </w:tcPr>
          <w:p w14:paraId="4264D7AB" w14:textId="459EE6F5" w:rsidR="00DB119D" w:rsidRDefault="00DB119D">
            <w:pPr>
              <w:rPr>
                <w:sz w:val="18"/>
                <w:szCs w:val="18"/>
              </w:rPr>
            </w:pPr>
          </w:p>
        </w:tc>
      </w:tr>
    </w:tbl>
    <w:p w14:paraId="16A6F3FC" w14:textId="77777777" w:rsidR="002C1E60" w:rsidRDefault="002C1E60">
      <w:pPr>
        <w:spacing w:after="0"/>
        <w:rPr>
          <w:sz w:val="18"/>
          <w:szCs w:val="18"/>
        </w:rPr>
      </w:pPr>
    </w:p>
    <w:sectPr w:rsidR="002C1E60">
      <w:headerReference w:type="default" r:id="rId69"/>
      <w:footerReference w:type="default" r:id="rId70"/>
      <w:headerReference w:type="first" r:id="rId71"/>
      <w:footerReference w:type="first" r:id="rId7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63311" w14:textId="77777777" w:rsidR="005B2BFB" w:rsidRDefault="005B2BFB">
      <w:pPr>
        <w:spacing w:after="0"/>
      </w:pPr>
      <w:r>
        <w:separator/>
      </w:r>
    </w:p>
  </w:endnote>
  <w:endnote w:type="continuationSeparator" w:id="0">
    <w:p w14:paraId="4DDDFD58" w14:textId="77777777" w:rsidR="005B2BFB" w:rsidRDefault="005B2B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9DA6" w14:textId="2BFDB93A" w:rsidR="000A21A9" w:rsidRPr="00B2619A" w:rsidRDefault="000A21A9">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sidR="00ED4B9F">
      <w:rPr>
        <w:noProof/>
        <w:color w:val="000000"/>
        <w:sz w:val="18"/>
        <w:szCs w:val="18"/>
      </w:rPr>
      <w:t>21</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sidR="00ED4B9F">
      <w:rPr>
        <w:noProof/>
        <w:color w:val="000000"/>
        <w:sz w:val="18"/>
        <w:szCs w:val="18"/>
      </w:rPr>
      <w:t>21</w:t>
    </w:r>
    <w:r w:rsidRPr="00B2619A">
      <w:rPr>
        <w:color w:val="000000"/>
        <w:sz w:val="18"/>
        <w:szCs w:val="18"/>
      </w:rPr>
      <w:fldChar w:fldCharType="end"/>
    </w:r>
    <w:r w:rsidRPr="00B2619A">
      <w:rPr>
        <w:noProof/>
        <w:sz w:val="18"/>
        <w:szCs w:val="18"/>
      </w:rPr>
      <mc:AlternateContent>
        <mc:Choice Requires="wps">
          <w:drawing>
            <wp:anchor distT="0" distB="0" distL="114300" distR="114300" simplePos="0" relativeHeight="251663360" behindDoc="0" locked="0" layoutInCell="1" hidden="0" allowOverlap="1" wp14:anchorId="7C605939" wp14:editId="174BE528">
              <wp:simplePos x="0" y="0"/>
              <wp:positionH relativeFrom="column">
                <wp:posOffset>-584199</wp:posOffset>
              </wp:positionH>
              <wp:positionV relativeFrom="paragraph">
                <wp:posOffset>292100</wp:posOffset>
              </wp:positionV>
              <wp:extent cx="8035290" cy="445770"/>
              <wp:effectExtent l="0" t="0" r="0" b="0"/>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477A99" w14:textId="77777777" w:rsidR="000A21A9" w:rsidRDefault="000A21A9">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C605939" id="Rectangle 1091850530" o:spid="_x0000_s1027" alt="Title: Box for Aesthetics - Description: Box for Aesthetics - This is a blue box with a black border to serve as an edge to the page." style="position:absolute;left:0;text-align:left;margin-left:-46pt;margin-top:23pt;width:632.7pt;height:3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N/gw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" fillcolor="#4f81bd [3204]" strokecolor="black [3200]" strokeweight="4.5pt">
              <v:stroke startarrowwidth="narrow" startarrowlength="short" endarrowwidth="narrow" endarrowlength="short" joinstyle="round"/>
              <v:textbox inset="2.53958mm,2.53958mm,2.53958mm,2.53958mm">
                <w:txbxContent>
                  <w:p w14:paraId="08477A99" w14:textId="77777777" w:rsidR="00B24E80" w:rsidRDefault="00B24E80">
                    <w:pPr>
                      <w:spacing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AAF2" w14:textId="77777777" w:rsidR="000A21A9" w:rsidRDefault="000A21A9">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2FE7E88" wp14:editId="084903B9">
              <wp:simplePos x="0" y="0"/>
              <wp:positionH relativeFrom="column">
                <wp:posOffset>-558799</wp:posOffset>
              </wp:positionH>
              <wp:positionV relativeFrom="paragraph">
                <wp:posOffset>292100</wp:posOffset>
              </wp:positionV>
              <wp:extent cx="8035290" cy="445770"/>
              <wp:effectExtent l="0" t="0" r="0" b="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B5F38B" w14:textId="77777777" w:rsidR="000A21A9" w:rsidRDefault="000A21A9">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2FE7E88" id="Rectangle 1091850533" o:spid="_x0000_s1029" alt="Title: Box for Aesthetics - Description: Box for Aesthetics - This is a blue box with a black border to serve as an edge to the page." style="position:absolute;margin-left:-44pt;margin-top:23pt;width:632.7pt;height:3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CrhA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" fillcolor="#4f81bd [3204]" strokecolor="black [3200]" strokeweight="4.5pt">
              <v:stroke startarrowwidth="narrow" startarrowlength="short" endarrowwidth="narrow" endarrowlength="short" joinstyle="round"/>
              <v:textbox inset="2.53958mm,2.53958mm,2.53958mm,2.53958mm">
                <w:txbxContent>
                  <w:p w14:paraId="09B5F38B" w14:textId="77777777" w:rsidR="00B24E80" w:rsidRDefault="00B24E80">
                    <w:pPr>
                      <w:spacing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97278" w14:textId="77777777" w:rsidR="005B2BFB" w:rsidRDefault="005B2BFB">
      <w:pPr>
        <w:spacing w:after="0"/>
      </w:pPr>
      <w:r>
        <w:separator/>
      </w:r>
    </w:p>
  </w:footnote>
  <w:footnote w:type="continuationSeparator" w:id="0">
    <w:p w14:paraId="64D89EAF" w14:textId="77777777" w:rsidR="005B2BFB" w:rsidRDefault="005B2BFB">
      <w:pPr>
        <w:spacing w:after="0"/>
      </w:pPr>
      <w:r>
        <w:continuationSeparator/>
      </w:r>
    </w:p>
  </w:footnote>
  <w:footnote w:id="1">
    <w:p w14:paraId="733E3C31" w14:textId="786A5871" w:rsidR="000A21A9" w:rsidRPr="00B0520D" w:rsidRDefault="000A21A9">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t>
      </w:r>
      <w:proofErr w:type="gramStart"/>
      <w:r w:rsidRPr="00B0520D">
        <w:rPr>
          <w:sz w:val="17"/>
          <w:szCs w:val="17"/>
        </w:rPr>
        <w:t>will be used</w:t>
      </w:r>
      <w:proofErr w:type="gramEnd"/>
      <w:r w:rsidRPr="00B0520D">
        <w:rPr>
          <w:sz w:val="17"/>
          <w:szCs w:val="17"/>
        </w:rPr>
        <w:t xml:space="preserve"> inclusively to reference all of these settings.</w:t>
      </w:r>
    </w:p>
  </w:footnote>
  <w:footnote w:id="2">
    <w:p w14:paraId="0CF3E3F2" w14:textId="27C5C739" w:rsidR="000A21A9" w:rsidRPr="00B0520D" w:rsidRDefault="000A21A9">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7C373216" w14:textId="21E19E5A" w:rsidR="000A21A9" w:rsidRDefault="000A21A9">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90F6" w14:textId="77777777" w:rsidR="000A21A9" w:rsidRDefault="000A21A9">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3F19E375" wp14:editId="5F37D7D8">
              <wp:simplePos x="0" y="0"/>
              <wp:positionH relativeFrom="column">
                <wp:posOffset>-558799</wp:posOffset>
              </wp:positionH>
              <wp:positionV relativeFrom="paragraph">
                <wp:posOffset>-571499</wp:posOffset>
              </wp:positionV>
              <wp:extent cx="8035290" cy="445770"/>
              <wp:effectExtent l="0" t="0" r="0" b="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D902F0D" w14:textId="77777777" w:rsidR="000A21A9" w:rsidRDefault="000A21A9">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F19E375" id="Rectangle 1091850534" o:spid="_x0000_s1026" alt="Title: Box for Aesthetics - Description: Box for Aesthetics - This is a blue box with a black border to serve as an edge to the page." style="position:absolute;margin-left:-44pt;margin-top:-45pt;width:632.7pt;height:3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" fillcolor="#4f81bd [3204]" strokecolor="black [3200]" strokeweight="4.5pt">
              <v:stroke startarrowwidth="narrow" startarrowlength="short" endarrowwidth="narrow" endarrowlength="short" joinstyle="round"/>
              <v:textbox inset="2.53958mm,2.53958mm,2.53958mm,2.53958mm">
                <w:txbxContent>
                  <w:p w14:paraId="4D902F0D" w14:textId="77777777" w:rsidR="00B24E80" w:rsidRDefault="00B24E80">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0CAF" w14:textId="77777777" w:rsidR="000A21A9" w:rsidRDefault="000A21A9">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55A2F656" wp14:editId="58B0171F">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5FC5FB3C" wp14:editId="49440EF4">
              <wp:simplePos x="0" y="0"/>
              <wp:positionH relativeFrom="column">
                <wp:posOffset>-558799</wp:posOffset>
              </wp:positionH>
              <wp:positionV relativeFrom="paragraph">
                <wp:posOffset>-571499</wp:posOffset>
              </wp:positionV>
              <wp:extent cx="8035290" cy="445770"/>
              <wp:effectExtent l="0" t="0" r="0" b="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FD7CA5" w14:textId="77777777" w:rsidR="000A21A9" w:rsidRDefault="000A21A9">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FC5FB3C" id="Rectangle 1091850531" o:spid="_x0000_s1028" alt="Title: Box for Aesthetics - Description: Box for Aesthetics - This is a blue box with a black border to serve as an edge to the page." style="position:absolute;left:0;text-align:left;margin-left:-44pt;margin-top:-45pt;width:632.7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" fillcolor="#4f81bd [3204]" strokecolor="black [3200]" strokeweight="4.5pt">
              <v:stroke startarrowwidth="narrow" startarrowlength="short" endarrowwidth="narrow" endarrowlength="short" joinstyle="round"/>
              <v:textbox inset="2.53958mm,2.53958mm,2.53958mm,2.53958mm">
                <w:txbxContent>
                  <w:p w14:paraId="09FD7CA5" w14:textId="77777777" w:rsidR="00B24E80" w:rsidRDefault="00B24E80">
                    <w:pPr>
                      <w:spacing w:after="0"/>
                      <w:textDirection w:val="btLr"/>
                    </w:pPr>
                  </w:p>
                </w:txbxContent>
              </v:textbox>
            </v:rect>
          </w:pict>
        </mc:Fallback>
      </mc:AlternateContent>
    </w:r>
  </w:p>
  <w:p w14:paraId="778F7EB2" w14:textId="77777777" w:rsidR="000A21A9" w:rsidRDefault="000A21A9">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3AB"/>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6D755A"/>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7546441"/>
    <w:multiLevelType w:val="multilevel"/>
    <w:tmpl w:val="B6D6A1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76B3AD1"/>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0C3E500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0C5431D6"/>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E487FB8"/>
    <w:multiLevelType w:val="hybridMultilevel"/>
    <w:tmpl w:val="201C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DA004D"/>
    <w:multiLevelType w:val="hybridMultilevel"/>
    <w:tmpl w:val="7B7E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96941"/>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7095B8B"/>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2779183A"/>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A250EC6"/>
    <w:multiLevelType w:val="hybridMultilevel"/>
    <w:tmpl w:val="33B89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4A5E9B"/>
    <w:multiLevelType w:val="hybridMultilevel"/>
    <w:tmpl w:val="4EB00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647EC5"/>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51D450E"/>
    <w:multiLevelType w:val="hybridMultilevel"/>
    <w:tmpl w:val="FA7E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C6371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37CB1352"/>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9F80BEC"/>
    <w:multiLevelType w:val="hybridMultilevel"/>
    <w:tmpl w:val="2CD69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00D1D"/>
    <w:multiLevelType w:val="hybridMultilevel"/>
    <w:tmpl w:val="A266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487495"/>
    <w:multiLevelType w:val="hybridMultilevel"/>
    <w:tmpl w:val="8A7A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EC524F"/>
    <w:multiLevelType w:val="hybridMultilevel"/>
    <w:tmpl w:val="1DC6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F84748"/>
    <w:multiLevelType w:val="hybridMultilevel"/>
    <w:tmpl w:val="CE8C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A23B1"/>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6F118A7"/>
    <w:multiLevelType w:val="hybridMultilevel"/>
    <w:tmpl w:val="9934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BB4A4F"/>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5005132"/>
    <w:multiLevelType w:val="hybridMultilevel"/>
    <w:tmpl w:val="9D3C8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8B2EF1"/>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7B497DA0"/>
    <w:multiLevelType w:val="multilevel"/>
    <w:tmpl w:val="5C4EA0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22"/>
  </w:num>
  <w:num w:numId="3">
    <w:abstractNumId w:val="15"/>
  </w:num>
  <w:num w:numId="4">
    <w:abstractNumId w:val="2"/>
  </w:num>
  <w:num w:numId="5">
    <w:abstractNumId w:val="29"/>
  </w:num>
  <w:num w:numId="6">
    <w:abstractNumId w:val="4"/>
  </w:num>
  <w:num w:numId="7">
    <w:abstractNumId w:val="0"/>
  </w:num>
  <w:num w:numId="8">
    <w:abstractNumId w:val="10"/>
  </w:num>
  <w:num w:numId="9">
    <w:abstractNumId w:val="9"/>
  </w:num>
  <w:num w:numId="10">
    <w:abstractNumId w:val="25"/>
  </w:num>
  <w:num w:numId="11">
    <w:abstractNumId w:val="7"/>
  </w:num>
  <w:num w:numId="12">
    <w:abstractNumId w:val="21"/>
  </w:num>
  <w:num w:numId="13">
    <w:abstractNumId w:val="1"/>
  </w:num>
  <w:num w:numId="14">
    <w:abstractNumId w:val="23"/>
  </w:num>
  <w:num w:numId="15">
    <w:abstractNumId w:val="18"/>
  </w:num>
  <w:num w:numId="16">
    <w:abstractNumId w:val="19"/>
  </w:num>
  <w:num w:numId="17">
    <w:abstractNumId w:val="14"/>
  </w:num>
  <w:num w:numId="18">
    <w:abstractNumId w:val="28"/>
  </w:num>
  <w:num w:numId="19">
    <w:abstractNumId w:val="3"/>
  </w:num>
  <w:num w:numId="20">
    <w:abstractNumId w:val="11"/>
  </w:num>
  <w:num w:numId="21">
    <w:abstractNumId w:val="13"/>
  </w:num>
  <w:num w:numId="22">
    <w:abstractNumId w:val="24"/>
  </w:num>
  <w:num w:numId="23">
    <w:abstractNumId w:val="8"/>
  </w:num>
  <w:num w:numId="24">
    <w:abstractNumId w:val="16"/>
  </w:num>
  <w:num w:numId="25">
    <w:abstractNumId w:val="20"/>
  </w:num>
  <w:num w:numId="26">
    <w:abstractNumId w:val="5"/>
  </w:num>
  <w:num w:numId="27">
    <w:abstractNumId w:val="6"/>
  </w:num>
  <w:num w:numId="28">
    <w:abstractNumId w:val="12"/>
  </w:num>
  <w:num w:numId="29">
    <w:abstractNumId w:val="27"/>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60"/>
    <w:rsid w:val="00000D30"/>
    <w:rsid w:val="000010B6"/>
    <w:rsid w:val="000123E1"/>
    <w:rsid w:val="0001274E"/>
    <w:rsid w:val="00014C31"/>
    <w:rsid w:val="000200E2"/>
    <w:rsid w:val="00024497"/>
    <w:rsid w:val="0002646A"/>
    <w:rsid w:val="000342D8"/>
    <w:rsid w:val="00035805"/>
    <w:rsid w:val="00040DB6"/>
    <w:rsid w:val="0005171F"/>
    <w:rsid w:val="00053F28"/>
    <w:rsid w:val="000613B1"/>
    <w:rsid w:val="00063CD2"/>
    <w:rsid w:val="00065A99"/>
    <w:rsid w:val="00075EFA"/>
    <w:rsid w:val="00076E6C"/>
    <w:rsid w:val="000822C3"/>
    <w:rsid w:val="00090031"/>
    <w:rsid w:val="000A21A9"/>
    <w:rsid w:val="000A6194"/>
    <w:rsid w:val="000B4566"/>
    <w:rsid w:val="000C54D4"/>
    <w:rsid w:val="000E0865"/>
    <w:rsid w:val="000E32F1"/>
    <w:rsid w:val="000E42E5"/>
    <w:rsid w:val="000E4B35"/>
    <w:rsid w:val="000E54B2"/>
    <w:rsid w:val="000F5463"/>
    <w:rsid w:val="00112087"/>
    <w:rsid w:val="0012223F"/>
    <w:rsid w:val="00125A0A"/>
    <w:rsid w:val="001327BC"/>
    <w:rsid w:val="00132B15"/>
    <w:rsid w:val="001347D7"/>
    <w:rsid w:val="00140F56"/>
    <w:rsid w:val="001506E2"/>
    <w:rsid w:val="00152F26"/>
    <w:rsid w:val="00163E0F"/>
    <w:rsid w:val="0016472D"/>
    <w:rsid w:val="00180028"/>
    <w:rsid w:val="00183859"/>
    <w:rsid w:val="001854E0"/>
    <w:rsid w:val="001863B4"/>
    <w:rsid w:val="001A0CCD"/>
    <w:rsid w:val="001B274F"/>
    <w:rsid w:val="001B56FC"/>
    <w:rsid w:val="001B5D66"/>
    <w:rsid w:val="001C1855"/>
    <w:rsid w:val="001C44E8"/>
    <w:rsid w:val="001C5DFB"/>
    <w:rsid w:val="001D0848"/>
    <w:rsid w:val="001D0FB2"/>
    <w:rsid w:val="001D3527"/>
    <w:rsid w:val="001D626B"/>
    <w:rsid w:val="001F6EDE"/>
    <w:rsid w:val="00203F9C"/>
    <w:rsid w:val="00213AA2"/>
    <w:rsid w:val="00215851"/>
    <w:rsid w:val="00220B92"/>
    <w:rsid w:val="00225280"/>
    <w:rsid w:val="0023498A"/>
    <w:rsid w:val="00235CA9"/>
    <w:rsid w:val="00236FA1"/>
    <w:rsid w:val="002373A4"/>
    <w:rsid w:val="002562CA"/>
    <w:rsid w:val="00257CB4"/>
    <w:rsid w:val="00261169"/>
    <w:rsid w:val="0026166B"/>
    <w:rsid w:val="00272D8D"/>
    <w:rsid w:val="0027548A"/>
    <w:rsid w:val="002811AD"/>
    <w:rsid w:val="0028261D"/>
    <w:rsid w:val="00283C3E"/>
    <w:rsid w:val="002A791E"/>
    <w:rsid w:val="002B3665"/>
    <w:rsid w:val="002B5148"/>
    <w:rsid w:val="002B6004"/>
    <w:rsid w:val="002C1E60"/>
    <w:rsid w:val="002C4B96"/>
    <w:rsid w:val="002D4AA4"/>
    <w:rsid w:val="002E33BD"/>
    <w:rsid w:val="0032099E"/>
    <w:rsid w:val="003218CD"/>
    <w:rsid w:val="00323328"/>
    <w:rsid w:val="0033717D"/>
    <w:rsid w:val="003450FF"/>
    <w:rsid w:val="003475C2"/>
    <w:rsid w:val="00350C58"/>
    <w:rsid w:val="0035343A"/>
    <w:rsid w:val="0035766D"/>
    <w:rsid w:val="0036233A"/>
    <w:rsid w:val="00365BA8"/>
    <w:rsid w:val="003660C7"/>
    <w:rsid w:val="00372C9B"/>
    <w:rsid w:val="00382DC7"/>
    <w:rsid w:val="0038692C"/>
    <w:rsid w:val="003A01ED"/>
    <w:rsid w:val="003C6815"/>
    <w:rsid w:val="003C7CF9"/>
    <w:rsid w:val="003F5446"/>
    <w:rsid w:val="004023EB"/>
    <w:rsid w:val="00406B50"/>
    <w:rsid w:val="004163AE"/>
    <w:rsid w:val="00424234"/>
    <w:rsid w:val="00426758"/>
    <w:rsid w:val="00433393"/>
    <w:rsid w:val="00436FFF"/>
    <w:rsid w:val="004440E4"/>
    <w:rsid w:val="004476AA"/>
    <w:rsid w:val="00447969"/>
    <w:rsid w:val="00450D29"/>
    <w:rsid w:val="00452318"/>
    <w:rsid w:val="00452C37"/>
    <w:rsid w:val="00462843"/>
    <w:rsid w:val="00472B14"/>
    <w:rsid w:val="0047332B"/>
    <w:rsid w:val="0048227B"/>
    <w:rsid w:val="0048651B"/>
    <w:rsid w:val="00491AA7"/>
    <w:rsid w:val="004A1016"/>
    <w:rsid w:val="004A3047"/>
    <w:rsid w:val="004A5D6E"/>
    <w:rsid w:val="004A7792"/>
    <w:rsid w:val="004B7F30"/>
    <w:rsid w:val="004C1303"/>
    <w:rsid w:val="004C1E6C"/>
    <w:rsid w:val="004D0A36"/>
    <w:rsid w:val="004D1B38"/>
    <w:rsid w:val="004F25BC"/>
    <w:rsid w:val="004F3D32"/>
    <w:rsid w:val="00517C10"/>
    <w:rsid w:val="00521C8B"/>
    <w:rsid w:val="00521CC2"/>
    <w:rsid w:val="005229B6"/>
    <w:rsid w:val="00547E6A"/>
    <w:rsid w:val="005518F9"/>
    <w:rsid w:val="00552593"/>
    <w:rsid w:val="005547E4"/>
    <w:rsid w:val="0055616D"/>
    <w:rsid w:val="00576BE5"/>
    <w:rsid w:val="00577F2B"/>
    <w:rsid w:val="00580315"/>
    <w:rsid w:val="00581F97"/>
    <w:rsid w:val="00583A51"/>
    <w:rsid w:val="00586A34"/>
    <w:rsid w:val="00590D20"/>
    <w:rsid w:val="00592846"/>
    <w:rsid w:val="005945B2"/>
    <w:rsid w:val="00595CF2"/>
    <w:rsid w:val="00596FEB"/>
    <w:rsid w:val="005B08D1"/>
    <w:rsid w:val="005B2571"/>
    <w:rsid w:val="005B2BFB"/>
    <w:rsid w:val="005C40B6"/>
    <w:rsid w:val="005C7953"/>
    <w:rsid w:val="005E0671"/>
    <w:rsid w:val="005E7049"/>
    <w:rsid w:val="005F1F8E"/>
    <w:rsid w:val="005F2C8A"/>
    <w:rsid w:val="005F5445"/>
    <w:rsid w:val="005F5F49"/>
    <w:rsid w:val="005F6B8E"/>
    <w:rsid w:val="00601165"/>
    <w:rsid w:val="006055AA"/>
    <w:rsid w:val="00605C00"/>
    <w:rsid w:val="00605F6C"/>
    <w:rsid w:val="00612966"/>
    <w:rsid w:val="00613DCA"/>
    <w:rsid w:val="00615ADC"/>
    <w:rsid w:val="006173E1"/>
    <w:rsid w:val="006257CA"/>
    <w:rsid w:val="00632C17"/>
    <w:rsid w:val="00643A48"/>
    <w:rsid w:val="00643CD7"/>
    <w:rsid w:val="0065107F"/>
    <w:rsid w:val="006664A3"/>
    <w:rsid w:val="00666A72"/>
    <w:rsid w:val="006704B8"/>
    <w:rsid w:val="00671A5E"/>
    <w:rsid w:val="00673771"/>
    <w:rsid w:val="006A0C61"/>
    <w:rsid w:val="006A5AD0"/>
    <w:rsid w:val="006B3211"/>
    <w:rsid w:val="006B734F"/>
    <w:rsid w:val="006C1342"/>
    <w:rsid w:val="006C182D"/>
    <w:rsid w:val="006D529F"/>
    <w:rsid w:val="006D7F1E"/>
    <w:rsid w:val="006F1382"/>
    <w:rsid w:val="006F1A9E"/>
    <w:rsid w:val="006F31A2"/>
    <w:rsid w:val="006F5FEC"/>
    <w:rsid w:val="00701EA5"/>
    <w:rsid w:val="007062FE"/>
    <w:rsid w:val="00714CF1"/>
    <w:rsid w:val="00724F1D"/>
    <w:rsid w:val="00725223"/>
    <w:rsid w:val="00733CB2"/>
    <w:rsid w:val="0073555F"/>
    <w:rsid w:val="00740B2D"/>
    <w:rsid w:val="007425D1"/>
    <w:rsid w:val="0074557D"/>
    <w:rsid w:val="00747E35"/>
    <w:rsid w:val="00751EE0"/>
    <w:rsid w:val="007533A5"/>
    <w:rsid w:val="007578E6"/>
    <w:rsid w:val="00765410"/>
    <w:rsid w:val="0076563F"/>
    <w:rsid w:val="00772104"/>
    <w:rsid w:val="007779DB"/>
    <w:rsid w:val="00782B19"/>
    <w:rsid w:val="0078732A"/>
    <w:rsid w:val="0079316E"/>
    <w:rsid w:val="007A39F4"/>
    <w:rsid w:val="007A3E5F"/>
    <w:rsid w:val="007A6527"/>
    <w:rsid w:val="007B6587"/>
    <w:rsid w:val="007C3AD6"/>
    <w:rsid w:val="007D32F4"/>
    <w:rsid w:val="007D78F6"/>
    <w:rsid w:val="00805DC7"/>
    <w:rsid w:val="00810005"/>
    <w:rsid w:val="008151D5"/>
    <w:rsid w:val="0082761A"/>
    <w:rsid w:val="00847A29"/>
    <w:rsid w:val="00854BF9"/>
    <w:rsid w:val="0086424E"/>
    <w:rsid w:val="0087348C"/>
    <w:rsid w:val="00880E5F"/>
    <w:rsid w:val="00883006"/>
    <w:rsid w:val="0088794B"/>
    <w:rsid w:val="00891358"/>
    <w:rsid w:val="008A24C9"/>
    <w:rsid w:val="008B17F2"/>
    <w:rsid w:val="008B2942"/>
    <w:rsid w:val="008B4240"/>
    <w:rsid w:val="008B4BEF"/>
    <w:rsid w:val="008C4172"/>
    <w:rsid w:val="008C4AAF"/>
    <w:rsid w:val="008C4F78"/>
    <w:rsid w:val="008C5944"/>
    <w:rsid w:val="008C6661"/>
    <w:rsid w:val="008D038A"/>
    <w:rsid w:val="008D6A10"/>
    <w:rsid w:val="008E529E"/>
    <w:rsid w:val="008F462C"/>
    <w:rsid w:val="008F7169"/>
    <w:rsid w:val="00901AA4"/>
    <w:rsid w:val="00902BE1"/>
    <w:rsid w:val="00912615"/>
    <w:rsid w:val="009150F2"/>
    <w:rsid w:val="009208A2"/>
    <w:rsid w:val="009233E4"/>
    <w:rsid w:val="00923838"/>
    <w:rsid w:val="00924E18"/>
    <w:rsid w:val="00925287"/>
    <w:rsid w:val="009266CC"/>
    <w:rsid w:val="00927E0E"/>
    <w:rsid w:val="009345D9"/>
    <w:rsid w:val="00942418"/>
    <w:rsid w:val="0094310E"/>
    <w:rsid w:val="009447C4"/>
    <w:rsid w:val="00945E7D"/>
    <w:rsid w:val="00946D61"/>
    <w:rsid w:val="009564D5"/>
    <w:rsid w:val="00976F20"/>
    <w:rsid w:val="00980CAF"/>
    <w:rsid w:val="00981F35"/>
    <w:rsid w:val="009934BD"/>
    <w:rsid w:val="00997C64"/>
    <w:rsid w:val="009A2177"/>
    <w:rsid w:val="009A52A2"/>
    <w:rsid w:val="009A5828"/>
    <w:rsid w:val="009A73A3"/>
    <w:rsid w:val="009B0D67"/>
    <w:rsid w:val="009B496B"/>
    <w:rsid w:val="009B4F8D"/>
    <w:rsid w:val="009B57DD"/>
    <w:rsid w:val="009B702B"/>
    <w:rsid w:val="009C4923"/>
    <w:rsid w:val="009C5DAF"/>
    <w:rsid w:val="009C782B"/>
    <w:rsid w:val="009D6959"/>
    <w:rsid w:val="009E1F4C"/>
    <w:rsid w:val="009E2FE2"/>
    <w:rsid w:val="009F7BEC"/>
    <w:rsid w:val="00A00962"/>
    <w:rsid w:val="00A0369E"/>
    <w:rsid w:val="00A13AB2"/>
    <w:rsid w:val="00A157BE"/>
    <w:rsid w:val="00A235FE"/>
    <w:rsid w:val="00A27ABB"/>
    <w:rsid w:val="00A31E46"/>
    <w:rsid w:val="00A3561B"/>
    <w:rsid w:val="00A372F7"/>
    <w:rsid w:val="00A42149"/>
    <w:rsid w:val="00A46019"/>
    <w:rsid w:val="00A472DE"/>
    <w:rsid w:val="00A519B3"/>
    <w:rsid w:val="00A539E5"/>
    <w:rsid w:val="00A56F80"/>
    <w:rsid w:val="00A61894"/>
    <w:rsid w:val="00A8799B"/>
    <w:rsid w:val="00AB31D5"/>
    <w:rsid w:val="00AB379F"/>
    <w:rsid w:val="00AB54CC"/>
    <w:rsid w:val="00AB6E47"/>
    <w:rsid w:val="00AC3D84"/>
    <w:rsid w:val="00AC7721"/>
    <w:rsid w:val="00AD1C2B"/>
    <w:rsid w:val="00AE194D"/>
    <w:rsid w:val="00AE3B14"/>
    <w:rsid w:val="00AF457A"/>
    <w:rsid w:val="00B03382"/>
    <w:rsid w:val="00B03A36"/>
    <w:rsid w:val="00B04457"/>
    <w:rsid w:val="00B04B09"/>
    <w:rsid w:val="00B0520D"/>
    <w:rsid w:val="00B0744D"/>
    <w:rsid w:val="00B100F5"/>
    <w:rsid w:val="00B11863"/>
    <w:rsid w:val="00B20731"/>
    <w:rsid w:val="00B22D37"/>
    <w:rsid w:val="00B23FEE"/>
    <w:rsid w:val="00B24E80"/>
    <w:rsid w:val="00B2619A"/>
    <w:rsid w:val="00B32234"/>
    <w:rsid w:val="00B42D68"/>
    <w:rsid w:val="00B47AAA"/>
    <w:rsid w:val="00B526C6"/>
    <w:rsid w:val="00B55278"/>
    <w:rsid w:val="00B57132"/>
    <w:rsid w:val="00B6289B"/>
    <w:rsid w:val="00B679AF"/>
    <w:rsid w:val="00B7401C"/>
    <w:rsid w:val="00B7609A"/>
    <w:rsid w:val="00B802E1"/>
    <w:rsid w:val="00B8079F"/>
    <w:rsid w:val="00B82ABE"/>
    <w:rsid w:val="00B8433B"/>
    <w:rsid w:val="00B96C41"/>
    <w:rsid w:val="00BB0874"/>
    <w:rsid w:val="00BB1B3A"/>
    <w:rsid w:val="00BB60D4"/>
    <w:rsid w:val="00BC09E4"/>
    <w:rsid w:val="00BC5BB1"/>
    <w:rsid w:val="00BD1051"/>
    <w:rsid w:val="00BE252F"/>
    <w:rsid w:val="00BE437C"/>
    <w:rsid w:val="00BF2ED1"/>
    <w:rsid w:val="00BF62B1"/>
    <w:rsid w:val="00C038C5"/>
    <w:rsid w:val="00C047E6"/>
    <w:rsid w:val="00C146F1"/>
    <w:rsid w:val="00C275B9"/>
    <w:rsid w:val="00C40E15"/>
    <w:rsid w:val="00C54223"/>
    <w:rsid w:val="00C5552B"/>
    <w:rsid w:val="00C55AE9"/>
    <w:rsid w:val="00C71036"/>
    <w:rsid w:val="00C73116"/>
    <w:rsid w:val="00C735C8"/>
    <w:rsid w:val="00C75B49"/>
    <w:rsid w:val="00C775EE"/>
    <w:rsid w:val="00C97DAC"/>
    <w:rsid w:val="00CA09CD"/>
    <w:rsid w:val="00CA1DB1"/>
    <w:rsid w:val="00CB6852"/>
    <w:rsid w:val="00CB7237"/>
    <w:rsid w:val="00CB7ACB"/>
    <w:rsid w:val="00CC29C5"/>
    <w:rsid w:val="00CC78EB"/>
    <w:rsid w:val="00CE16C8"/>
    <w:rsid w:val="00CE5EC4"/>
    <w:rsid w:val="00CE5F42"/>
    <w:rsid w:val="00CE6E2B"/>
    <w:rsid w:val="00D04A5E"/>
    <w:rsid w:val="00D100F2"/>
    <w:rsid w:val="00D15C1F"/>
    <w:rsid w:val="00D3770E"/>
    <w:rsid w:val="00D426E6"/>
    <w:rsid w:val="00D47A3D"/>
    <w:rsid w:val="00D51767"/>
    <w:rsid w:val="00D647D5"/>
    <w:rsid w:val="00D658B9"/>
    <w:rsid w:val="00D76E96"/>
    <w:rsid w:val="00D775AD"/>
    <w:rsid w:val="00D83926"/>
    <w:rsid w:val="00D87748"/>
    <w:rsid w:val="00D9155E"/>
    <w:rsid w:val="00D93E07"/>
    <w:rsid w:val="00DA22B5"/>
    <w:rsid w:val="00DB06B5"/>
    <w:rsid w:val="00DB119D"/>
    <w:rsid w:val="00DB2877"/>
    <w:rsid w:val="00DB4330"/>
    <w:rsid w:val="00DB5290"/>
    <w:rsid w:val="00DC02A3"/>
    <w:rsid w:val="00DC346C"/>
    <w:rsid w:val="00DC41C1"/>
    <w:rsid w:val="00DD4090"/>
    <w:rsid w:val="00DE557A"/>
    <w:rsid w:val="00DE5FCE"/>
    <w:rsid w:val="00DF1A74"/>
    <w:rsid w:val="00DF2DE3"/>
    <w:rsid w:val="00E051AE"/>
    <w:rsid w:val="00E05E2F"/>
    <w:rsid w:val="00E12BD0"/>
    <w:rsid w:val="00E13B3E"/>
    <w:rsid w:val="00E17202"/>
    <w:rsid w:val="00E177D2"/>
    <w:rsid w:val="00E22E07"/>
    <w:rsid w:val="00E259DF"/>
    <w:rsid w:val="00E42448"/>
    <w:rsid w:val="00E47440"/>
    <w:rsid w:val="00E558AD"/>
    <w:rsid w:val="00E60A86"/>
    <w:rsid w:val="00E702CF"/>
    <w:rsid w:val="00E72F3F"/>
    <w:rsid w:val="00E80080"/>
    <w:rsid w:val="00E86391"/>
    <w:rsid w:val="00EA4339"/>
    <w:rsid w:val="00EB0280"/>
    <w:rsid w:val="00EB6E51"/>
    <w:rsid w:val="00EC0FDB"/>
    <w:rsid w:val="00EC1245"/>
    <w:rsid w:val="00EC2917"/>
    <w:rsid w:val="00ED2CE2"/>
    <w:rsid w:val="00ED4B9F"/>
    <w:rsid w:val="00ED599B"/>
    <w:rsid w:val="00EE769A"/>
    <w:rsid w:val="00F02B2E"/>
    <w:rsid w:val="00F067EC"/>
    <w:rsid w:val="00F07140"/>
    <w:rsid w:val="00F1412D"/>
    <w:rsid w:val="00F1422A"/>
    <w:rsid w:val="00F14711"/>
    <w:rsid w:val="00F15C94"/>
    <w:rsid w:val="00F1651D"/>
    <w:rsid w:val="00F24F48"/>
    <w:rsid w:val="00F33E92"/>
    <w:rsid w:val="00F34EEC"/>
    <w:rsid w:val="00F41D96"/>
    <w:rsid w:val="00F46F69"/>
    <w:rsid w:val="00F53A88"/>
    <w:rsid w:val="00F61006"/>
    <w:rsid w:val="00F61798"/>
    <w:rsid w:val="00F630C4"/>
    <w:rsid w:val="00F664B0"/>
    <w:rsid w:val="00F713DC"/>
    <w:rsid w:val="00F732B7"/>
    <w:rsid w:val="00F80BB5"/>
    <w:rsid w:val="00F81A44"/>
    <w:rsid w:val="00F84149"/>
    <w:rsid w:val="00F93966"/>
    <w:rsid w:val="00FA1EA5"/>
    <w:rsid w:val="00FA3B49"/>
    <w:rsid w:val="00FA65BF"/>
    <w:rsid w:val="00FB01DA"/>
    <w:rsid w:val="00FB24DB"/>
    <w:rsid w:val="00FB260B"/>
    <w:rsid w:val="00FB7C6B"/>
    <w:rsid w:val="00FC2B23"/>
    <w:rsid w:val="00FD6B20"/>
    <w:rsid w:val="00FE0920"/>
    <w:rsid w:val="00FE208A"/>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
    <w:name w:val="Unresolved Mention"/>
    <w:basedOn w:val="DefaultParagraphFont"/>
    <w:uiPriority w:val="99"/>
    <w:semiHidden/>
    <w:unhideWhenUsed/>
    <w:rsid w:val="009A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26629928">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260375886">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2698523">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512114">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01293026">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79264998">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5622739">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2315405">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19733578">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198760">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588805548">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09237221">
      <w:bodyDiv w:val="1"/>
      <w:marLeft w:val="0"/>
      <w:marRight w:val="0"/>
      <w:marTop w:val="0"/>
      <w:marBottom w:val="0"/>
      <w:divBdr>
        <w:top w:val="none" w:sz="0" w:space="0" w:color="auto"/>
        <w:left w:val="none" w:sz="0" w:space="0" w:color="auto"/>
        <w:bottom w:val="none" w:sz="0" w:space="0" w:color="auto"/>
        <w:right w:val="none" w:sz="0" w:space="0" w:color="auto"/>
      </w:divBdr>
      <w:divsChild>
        <w:div w:id="833649086">
          <w:marLeft w:val="0"/>
          <w:marRight w:val="0"/>
          <w:marTop w:val="0"/>
          <w:marBottom w:val="0"/>
          <w:divBdr>
            <w:top w:val="none" w:sz="0" w:space="0" w:color="auto"/>
            <w:left w:val="none" w:sz="0" w:space="0" w:color="auto"/>
            <w:bottom w:val="none" w:sz="0" w:space="0" w:color="auto"/>
            <w:right w:val="none" w:sz="0" w:space="0" w:color="auto"/>
          </w:divBdr>
        </w:div>
        <w:div w:id="746347702">
          <w:marLeft w:val="0"/>
          <w:marRight w:val="0"/>
          <w:marTop w:val="0"/>
          <w:marBottom w:val="0"/>
          <w:divBdr>
            <w:top w:val="none" w:sz="0" w:space="0" w:color="auto"/>
            <w:left w:val="none" w:sz="0" w:space="0" w:color="auto"/>
            <w:bottom w:val="none" w:sz="0" w:space="0" w:color="auto"/>
            <w:right w:val="none" w:sz="0" w:space="0" w:color="auto"/>
          </w:divBdr>
        </w:div>
        <w:div w:id="1393194231">
          <w:marLeft w:val="0"/>
          <w:marRight w:val="0"/>
          <w:marTop w:val="0"/>
          <w:marBottom w:val="0"/>
          <w:divBdr>
            <w:top w:val="none" w:sz="0" w:space="0" w:color="auto"/>
            <w:left w:val="none" w:sz="0" w:space="0" w:color="auto"/>
            <w:bottom w:val="none" w:sz="0" w:space="0" w:color="auto"/>
            <w:right w:val="none" w:sz="0" w:space="0" w:color="auto"/>
          </w:divBdr>
        </w:div>
      </w:divsChild>
    </w:div>
    <w:div w:id="1628509904">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2909686">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727726846">
      <w:bodyDiv w:val="1"/>
      <w:marLeft w:val="0"/>
      <w:marRight w:val="0"/>
      <w:marTop w:val="0"/>
      <w:marBottom w:val="0"/>
      <w:divBdr>
        <w:top w:val="none" w:sz="0" w:space="0" w:color="auto"/>
        <w:left w:val="none" w:sz="0" w:space="0" w:color="auto"/>
        <w:bottom w:val="none" w:sz="0" w:space="0" w:color="auto"/>
        <w:right w:val="none" w:sz="0" w:space="0" w:color="auto"/>
      </w:divBdr>
    </w:div>
    <w:div w:id="1772120034">
      <w:bodyDiv w:val="1"/>
      <w:marLeft w:val="0"/>
      <w:marRight w:val="0"/>
      <w:marTop w:val="0"/>
      <w:marBottom w:val="0"/>
      <w:divBdr>
        <w:top w:val="none" w:sz="0" w:space="0" w:color="auto"/>
        <w:left w:val="none" w:sz="0" w:space="0" w:color="auto"/>
        <w:bottom w:val="none" w:sz="0" w:space="0" w:color="auto"/>
        <w:right w:val="none" w:sz="0" w:space="0" w:color="auto"/>
      </w:divBdr>
      <w:divsChild>
        <w:div w:id="47076375">
          <w:marLeft w:val="0"/>
          <w:marRight w:val="0"/>
          <w:marTop w:val="0"/>
          <w:marBottom w:val="0"/>
          <w:divBdr>
            <w:top w:val="none" w:sz="0" w:space="0" w:color="auto"/>
            <w:left w:val="none" w:sz="0" w:space="0" w:color="auto"/>
            <w:bottom w:val="none" w:sz="0" w:space="0" w:color="auto"/>
            <w:right w:val="none" w:sz="0" w:space="0" w:color="auto"/>
          </w:divBdr>
        </w:div>
        <w:div w:id="660544327">
          <w:marLeft w:val="0"/>
          <w:marRight w:val="0"/>
          <w:marTop w:val="0"/>
          <w:marBottom w:val="0"/>
          <w:divBdr>
            <w:top w:val="none" w:sz="0" w:space="0" w:color="auto"/>
            <w:left w:val="none" w:sz="0" w:space="0" w:color="auto"/>
            <w:bottom w:val="none" w:sz="0" w:space="0" w:color="auto"/>
            <w:right w:val="none" w:sz="0" w:space="0" w:color="auto"/>
          </w:divBdr>
        </w:div>
        <w:div w:id="2102409740">
          <w:marLeft w:val="0"/>
          <w:marRight w:val="0"/>
          <w:marTop w:val="0"/>
          <w:marBottom w:val="0"/>
          <w:divBdr>
            <w:top w:val="none" w:sz="0" w:space="0" w:color="auto"/>
            <w:left w:val="none" w:sz="0" w:space="0" w:color="auto"/>
            <w:bottom w:val="none" w:sz="0" w:space="0" w:color="auto"/>
            <w:right w:val="none" w:sz="0" w:space="0" w:color="auto"/>
          </w:divBdr>
        </w:div>
      </w:divsChild>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12221308">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077313985">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2476023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esha.Earnest@mil.state.or.us" TargetMode="External"/><Relationship Id="rId18" Type="http://schemas.openxmlformats.org/officeDocument/2006/relationships/image" Target="media/image1.png"/><Relationship Id="rId26" Type="http://schemas.openxmlformats.org/officeDocument/2006/relationships/hyperlink" Target="https://www.oregon.gov/ode/students-and-family/healthsafety/Documents/commdisease.pdf?utm_medium=email&amp;utm_source=govdelivery" TargetMode="External"/><Relationship Id="rId39" Type="http://schemas.openxmlformats.org/officeDocument/2006/relationships/hyperlink" Target="https://www.cdc.gov/coronavirus/2019-ncov/community/clean-disinfect/index.html" TargetMode="External"/><Relationship Id="rId21" Type="http://schemas.openxmlformats.org/officeDocument/2006/relationships/hyperlink" Target="https://www.oregonschoolnurses.org/resources/covid-19-toolkit" TargetMode="External"/><Relationship Id="rId34" Type="http://schemas.openxmlformats.org/officeDocument/2006/relationships/hyperlink" Target="https://www.oregon.gov/ode/students-and-family/healthsafety/Documents/Additional%20Considerations%20for%20Staff%20Working%20with%20Students%20with%20Complex%20Needs.pdf" TargetMode="External"/><Relationship Id="rId42" Type="http://schemas.openxmlformats.org/officeDocument/2006/relationships/hyperlink" Target="https://www.cdc.gov/coronavirus/2019-ncov/community/clean-disinfect/index.html" TargetMode="External"/><Relationship Id="rId47" Type="http://schemas.openxmlformats.org/officeDocument/2006/relationships/hyperlink" Target="https://www.ashrae.org/news/ashraejournal/guidance-for-building-operations-during-the-covid-19-pandemic" TargetMode="External"/><Relationship Id="rId50" Type="http://schemas.openxmlformats.org/officeDocument/2006/relationships/hyperlink" Target="https://secure.sos.state.or.us/oard/viewSingleRule.action?ruleVrsnRsn=145271" TargetMode="External"/><Relationship Id="rId55" Type="http://schemas.openxmlformats.org/officeDocument/2006/relationships/hyperlink" Target="https://www.cdc.gov/coronavirus/2019-ncov/community/clean-disinfect/index.html" TargetMode="External"/><Relationship Id="rId63" Type="http://schemas.openxmlformats.org/officeDocument/2006/relationships/hyperlink" Target="https://www.oregon.gov/ode/students-and-family/healthsafety/Documents/Planning%20and%20Responding%20to%20COVID-19%20Scenarios%20in%20Schools%20August%202020.pdf" TargetMode="External"/><Relationship Id="rId68" Type="http://schemas.openxmlformats.org/officeDocument/2006/relationships/image" Target="media/image10.png"/><Relationship Id="rId7" Type="http://schemas.openxmlformats.org/officeDocument/2006/relationships/styles" Target="style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pp.smartsheet.com/b/form/a4dedb5185d94966b1dffc75e4874c8a" TargetMode="External"/><Relationship Id="rId29" Type="http://schemas.openxmlformats.org/officeDocument/2006/relationships/hyperlink" Target="https://www.oregon.gov/ode/students-and-family/healthsafety/Documents/Planning%20and%20Responding%20to%20COVID-19%20Scenarios%20in%20Schools%20August%202020.pdf" TargetMode="External"/><Relationship Id="rId11" Type="http://schemas.openxmlformats.org/officeDocument/2006/relationships/endnotes" Target="endnotes.xm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cdc.gov/coronavirus/2019-ncov/prevent-getting-sick/diy-cloth-face-coverings.html" TargetMode="External"/><Relationship Id="rId37" Type="http://schemas.openxmlformats.org/officeDocument/2006/relationships/hyperlink" Target="https://sharedsystems.dhsoha.state.or.us/DHSForms/Served/le2342E.pdf" TargetMode="External"/><Relationship Id="rId40" Type="http://schemas.openxmlformats.org/officeDocument/2006/relationships/hyperlink" Target="https://www.cdc.gov/coronavirus/2019-ncov/community/clean-disinfect/index.html" TargetMode="External"/><Relationship Id="rId45" Type="http://schemas.openxmlformats.org/officeDocument/2006/relationships/hyperlink" Target="https://www.cdc.gov/coronavirus/2019-ncov/community/reopen-guidance.html" TargetMode="External"/><Relationship Id="rId53" Type="http://schemas.openxmlformats.org/officeDocument/2006/relationships/hyperlink" Target="https://www.oregon.gov/ode/students-and-family/healthsafety/Documents/Planning%20and%20Responding%20to%20COVID-19%20Scenarios%20in%20Schools%20August%202020.pdf" TargetMode="External"/><Relationship Id="rId58" Type="http://schemas.openxmlformats.org/officeDocument/2006/relationships/hyperlink" Target="https://www.oregon.gov/ode/students-and-family/healthsafety/Documents/Ensuring%20Equity%20and%20Access%20Aligning%20State%20and%20Federal%20Requirements.pdf" TargetMode="External"/><Relationship Id="rId66" Type="http://schemas.openxmlformats.org/officeDocument/2006/relationships/image" Target="media/image8.png"/><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pp.smartsheet.com/b/form/a4dedb5185d94966b1dffc75e4874c8a" TargetMode="External"/><Relationship Id="rId23" Type="http://schemas.openxmlformats.org/officeDocument/2006/relationships/hyperlink" Target="https://www.oregon.gov/ode/students-and-family/healthsafety/Documents/Additional%20Considerations%20for%20Staff%20Working%20with%20Students%20with%20Complex%20Needs.pdf" TargetMode="External"/><Relationship Id="rId28" Type="http://schemas.openxmlformats.org/officeDocument/2006/relationships/hyperlink" Target="https://www.oregon.gov/ode/students-and-family/healthsafety/Documents/Additional%20Considerations%20for%20Staff%20Working%20with%20Students%20with%20Complex%20Needs.pdf" TargetMode="External"/><Relationship Id="rId36" Type="http://schemas.openxmlformats.org/officeDocument/2006/relationships/image" Target="media/image3.png"/><Relationship Id="rId49" Type="http://schemas.openxmlformats.org/officeDocument/2006/relationships/hyperlink" Target="https://www.oregonlegislature.gov/bills_laws/ors/ors336.html" TargetMode="External"/><Relationship Id="rId57" Type="http://schemas.openxmlformats.org/officeDocument/2006/relationships/hyperlink" Target="https://www.oregon.gov/ode/students-and-family/healthsafety/Documents/Ready%20Schools%20Safe%20Learners%202020-21%20Guidance.pdf" TargetMode="External"/><Relationship Id="rId61" Type="http://schemas.openxmlformats.org/officeDocument/2006/relationships/hyperlink" Target="https://www.oregon.gov/ode/educator-resources/standards/Pages/Comprehensive-Distance-Learning.aspx"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s://www.cdc.gov/coronavirus/2019-ncov/prevent-getting-sick/diy-cloth-face-coverings.html" TargetMode="External"/><Relationship Id="rId44" Type="http://schemas.openxmlformats.org/officeDocument/2006/relationships/hyperlink" Target="https://www.cdc.gov/coronavirus/2019-ncov/community/clean-disinfect/index.html" TargetMode="External"/><Relationship Id="rId52" Type="http://schemas.openxmlformats.org/officeDocument/2006/relationships/hyperlink" Target="https://www.oregon.gov/ode/students-and-family/healthsafety/Documents/Planning%20and%20Responding%20to%20COVID-19%20Scenarios%20in%20Schools%20August%202020.pdf" TargetMode="External"/><Relationship Id="rId60" Type="http://schemas.openxmlformats.org/officeDocument/2006/relationships/hyperlink" Target="https://www.oregon.gov/ode/students-and-family/healthsafety/Documents/Ready%20Schools%20Safe%20Learners%202020-21%20Guidance.pdf" TargetMode="External"/><Relationship Id="rId65" Type="http://schemas.openxmlformats.org/officeDocument/2006/relationships/image" Target="media/image7.png"/><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nise.Kortes@mil.state.or.us" TargetMode="External"/><Relationship Id="rId22" Type="http://schemas.openxmlformats.org/officeDocument/2006/relationships/hyperlink" Target="https://www.oregonlaws.org/ors/336.201" TargetMode="External"/><Relationship Id="rId27" Type="http://schemas.openxmlformats.org/officeDocument/2006/relationships/hyperlink" Target="https://www.oregon.gov/ode/students-and-family/healthsafety/Documents/Planning%20and%20Responding%20to%20COVID-19%20Scenarios%20in%20Schools%20August%202020.pdf" TargetMode="External"/><Relationship Id="rId30" Type="http://schemas.openxmlformats.org/officeDocument/2006/relationships/hyperlink" Target="https://www.oregon.gov/ode/students-and-family/healthsafety/Documents/Planning%20and%20Responding%20to%20COVID-19%20Scenarios%20in%20Schools%20August%202020.pdf" TargetMode="External"/><Relationship Id="rId35" Type="http://schemas.openxmlformats.org/officeDocument/2006/relationships/hyperlink" Target="https://www.oregon.gov/ode/students-and-family/healthsafety/Documents/Planning%20and%20Responding%20to%20COVID-19%20Scenarios%20in%20Schools%20August%202020.pdf" TargetMode="External"/><Relationship Id="rId43" Type="http://schemas.openxmlformats.org/officeDocument/2006/relationships/hyperlink" Target="https://www.cdc.gov/coronavirus/2019-ncov/community/clean-disinfect/index.html" TargetMode="External"/><Relationship Id="rId48" Type="http://schemas.openxmlformats.org/officeDocument/2006/relationships/hyperlink" Target="https://www.cdc.gov/coronavirus/2019-ncov/communication/toolkits/shared-congregate-housing.html" TargetMode="External"/><Relationship Id="rId56" Type="http://schemas.openxmlformats.org/officeDocument/2006/relationships/image" Target="media/image5.png"/><Relationship Id="rId64" Type="http://schemas.openxmlformats.org/officeDocument/2006/relationships/image" Target="media/image6.png"/><Relationship Id="rId69"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image" Target="media/image4.png"/><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oregon.gov/ode/students-and-family/healthsafety/Documents/Ready%20Schools%20Safe%20Learners%202020-21%20Guidance.pdf" TargetMode="External"/><Relationship Id="rId17" Type="http://schemas.openxmlformats.org/officeDocument/2006/relationships/hyperlink" Target="https://www.oregon.gov/ode/students-and-family/healthsafety/Documents/Comprehensive%20Distance%20Learning%20Requirements%20Review.pdf"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oregon.gov/ode/students-and-family/healthsafety/Documents/Additional%20Considerations%20for%20Staff%20Working%20with%20Students%20with%20Complex%20Needs.pdf" TargetMode="External"/><Relationship Id="rId38" Type="http://schemas.openxmlformats.org/officeDocument/2006/relationships/hyperlink" Target="https://www.cdc.gov/coronavirus/2019-ncov/community/clean-disinfect/index.html" TargetMode="External"/><Relationship Id="rId46" Type="http://schemas.openxmlformats.org/officeDocument/2006/relationships/hyperlink" Target="https://www.cdc.gov/coronavirus/2019-ncov/community/guidance-business-response.html" TargetMode="External"/><Relationship Id="rId59" Type="http://schemas.openxmlformats.org/officeDocument/2006/relationships/hyperlink" Target="https://www.oregon.gov/ode/students-and-family/healthsafety/Documents/Planning%20and%20Responding%20to%20COVID-19%20Scenarios%20in%20Schools%20August%202020.pdf" TargetMode="External"/><Relationship Id="rId67" Type="http://schemas.openxmlformats.org/officeDocument/2006/relationships/image" Target="media/image9.png"/><Relationship Id="rId20" Type="http://schemas.openxmlformats.org/officeDocument/2006/relationships/hyperlink" Target="https://www.oregon.gov/oha/ph/providerpartnerresources/localhealthdepartmentresources/pages/lhd.aspx" TargetMode="External"/><Relationship Id="rId41" Type="http://schemas.openxmlformats.org/officeDocument/2006/relationships/hyperlink" Target="https://www.cdc.gov/coronavirus/2019-ncov/prevent-getting-sick/diy-cloth-face-coverings.html" TargetMode="External"/><Relationship Id="rId54" Type="http://schemas.openxmlformats.org/officeDocument/2006/relationships/hyperlink" Target="https://www.oregon.gov/ode/students-and-family/healthsafety/Documents/Planning%20and%20Responding%20to%20COVID-19%20Scenarios%20in%20Schools%20August%202020.pdf" TargetMode="External"/><Relationship Id="rId62" Type="http://schemas.openxmlformats.org/officeDocument/2006/relationships/hyperlink" Target="https://www.oregon.gov/ode/students-and-family/healthsafety/Documents/Ensuring%20Equity%20and%20Access%20Aligning%20State%20and%20Federal%20Requirements.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5EF5-7902-45D9-92A5-434381E7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customXml/itemProps3.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C114411-2D8D-479D-919A-6341A039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11633</Words>
  <Characters>66312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77790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Denise Kortes</cp:lastModifiedBy>
  <cp:revision>4</cp:revision>
  <cp:lastPrinted>2020-06-08T19:42:00Z</cp:lastPrinted>
  <dcterms:created xsi:type="dcterms:W3CDTF">2020-10-06T23:33:00Z</dcterms:created>
  <dcterms:modified xsi:type="dcterms:W3CDTF">2020-10-06T23:56:00Z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